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E6" w:rsidRPr="0027173D" w:rsidRDefault="000C51E6" w:rsidP="000C51E6">
      <w:pPr>
        <w:pStyle w:val="ConsPlusTitle"/>
        <w:jc w:val="center"/>
        <w:outlineLvl w:val="0"/>
        <w:rPr>
          <w:sz w:val="24"/>
          <w:szCs w:val="24"/>
        </w:rPr>
      </w:pPr>
      <w:r w:rsidRPr="0027173D">
        <w:rPr>
          <w:sz w:val="24"/>
          <w:szCs w:val="24"/>
        </w:rPr>
        <w:t>АДМИНИСТРАЦИЯ</w:t>
      </w:r>
    </w:p>
    <w:p w:rsidR="000C51E6" w:rsidRPr="0027173D" w:rsidRDefault="000C51E6" w:rsidP="000C51E6">
      <w:pPr>
        <w:pStyle w:val="ConsPlusTitle"/>
        <w:jc w:val="center"/>
        <w:outlineLvl w:val="0"/>
        <w:rPr>
          <w:sz w:val="24"/>
          <w:szCs w:val="24"/>
        </w:rPr>
      </w:pPr>
      <w:r w:rsidRPr="0027173D">
        <w:rPr>
          <w:sz w:val="24"/>
          <w:szCs w:val="24"/>
        </w:rPr>
        <w:t xml:space="preserve">ЩЕГОЛЯНСКОГО СЕЛЬСОВЕТА </w:t>
      </w:r>
    </w:p>
    <w:p w:rsidR="000C51E6" w:rsidRPr="0027173D" w:rsidRDefault="000C51E6" w:rsidP="000C51E6">
      <w:pPr>
        <w:pStyle w:val="ConsPlusTitle"/>
        <w:jc w:val="center"/>
        <w:outlineLvl w:val="0"/>
        <w:rPr>
          <w:sz w:val="24"/>
          <w:szCs w:val="24"/>
        </w:rPr>
      </w:pPr>
      <w:r w:rsidRPr="0027173D">
        <w:rPr>
          <w:sz w:val="24"/>
          <w:szCs w:val="24"/>
        </w:rPr>
        <w:t>БЕЛОВСКОГО РАЙОНА КУРСКОЙ ОБЛАСТИ</w:t>
      </w:r>
    </w:p>
    <w:p w:rsidR="000C51E6" w:rsidRPr="0027173D" w:rsidRDefault="000C51E6" w:rsidP="000C51E6">
      <w:pPr>
        <w:pStyle w:val="ConsPlusTitle"/>
        <w:jc w:val="center"/>
        <w:rPr>
          <w:sz w:val="24"/>
          <w:szCs w:val="24"/>
        </w:rPr>
      </w:pPr>
    </w:p>
    <w:p w:rsidR="000C51E6" w:rsidRPr="0027173D" w:rsidRDefault="000C51E6" w:rsidP="000C51E6">
      <w:pPr>
        <w:pStyle w:val="ConsPlusTitle"/>
        <w:jc w:val="center"/>
        <w:rPr>
          <w:sz w:val="24"/>
          <w:szCs w:val="24"/>
        </w:rPr>
      </w:pPr>
      <w:r w:rsidRPr="0027173D">
        <w:rPr>
          <w:sz w:val="24"/>
          <w:szCs w:val="24"/>
        </w:rPr>
        <w:t xml:space="preserve">ПОСТАНОВЛЕНИЕ </w:t>
      </w:r>
    </w:p>
    <w:p w:rsidR="000C51E6" w:rsidRDefault="000C51E6" w:rsidP="000C51E6">
      <w:pPr>
        <w:pStyle w:val="ConsPlusTitle"/>
        <w:jc w:val="center"/>
        <w:rPr>
          <w:rFonts w:ascii="Times New Roman" w:hAnsi="Times New Roman" w:cs="Times New Roman"/>
        </w:rPr>
      </w:pPr>
    </w:p>
    <w:p w:rsidR="000C51E6" w:rsidRPr="0027173D" w:rsidRDefault="000C51E6" w:rsidP="000C51E6">
      <w:pPr>
        <w:pStyle w:val="ConsPlusTitle"/>
        <w:jc w:val="center"/>
        <w:rPr>
          <w:sz w:val="24"/>
          <w:szCs w:val="24"/>
        </w:rPr>
      </w:pPr>
      <w:r w:rsidRPr="0027173D">
        <w:rPr>
          <w:sz w:val="24"/>
          <w:szCs w:val="24"/>
        </w:rPr>
        <w:t>от 08 мая 2024 года № 16</w:t>
      </w:r>
    </w:p>
    <w:p w:rsidR="000C51E6" w:rsidRPr="00344126" w:rsidRDefault="000C51E6" w:rsidP="000C51E6">
      <w:pPr>
        <w:pStyle w:val="ConsPlusTitle"/>
        <w:jc w:val="center"/>
        <w:rPr>
          <w:rFonts w:ascii="Times New Roman" w:hAnsi="Times New Roman" w:cs="Times New Roman"/>
        </w:rPr>
      </w:pPr>
    </w:p>
    <w:p w:rsidR="000C51E6" w:rsidRPr="0027173D" w:rsidRDefault="000C51E6" w:rsidP="000C51E6">
      <w:pPr>
        <w:pStyle w:val="ConsPlusTitle"/>
        <w:jc w:val="center"/>
        <w:rPr>
          <w:sz w:val="32"/>
          <w:szCs w:val="32"/>
        </w:rPr>
      </w:pPr>
      <w:r w:rsidRPr="0027173D">
        <w:rPr>
          <w:sz w:val="32"/>
          <w:szCs w:val="32"/>
        </w:rPr>
        <w:t>О ВНЕСЕНИИ ИЗМЕНЕНИЙ В ПОСТАНОВЛЕНИЕ АДМИНИСТРАЦИИ ЩЕГОЛЯНСКОГО СЕЛЬСОВЕТА БЕЛОВСКОГО РАЙОНА  КУРСКОЙ ОБЛАСТИ</w:t>
      </w:r>
    </w:p>
    <w:p w:rsidR="000C51E6" w:rsidRPr="0027173D" w:rsidRDefault="000C51E6" w:rsidP="000C51E6">
      <w:pPr>
        <w:pStyle w:val="ConsPlusTitle"/>
        <w:jc w:val="center"/>
        <w:rPr>
          <w:sz w:val="32"/>
          <w:szCs w:val="32"/>
        </w:rPr>
      </w:pPr>
      <w:r w:rsidRPr="0027173D">
        <w:rPr>
          <w:sz w:val="32"/>
          <w:szCs w:val="32"/>
        </w:rPr>
        <w:t xml:space="preserve"> ОТ 23.12.2021№ 77 </w:t>
      </w:r>
      <w:r>
        <w:rPr>
          <w:sz w:val="32"/>
          <w:szCs w:val="32"/>
        </w:rPr>
        <w:t>«</w:t>
      </w:r>
      <w:r w:rsidRPr="0027173D">
        <w:rPr>
          <w:sz w:val="32"/>
          <w:szCs w:val="32"/>
        </w:rPr>
        <w:t>ОБ УТВЕРЖДЕНИИ ПОРЯДКА УЧЕТА</w:t>
      </w:r>
    </w:p>
    <w:p w:rsidR="000C51E6" w:rsidRPr="0027173D" w:rsidRDefault="000C51E6" w:rsidP="000C51E6">
      <w:pPr>
        <w:pStyle w:val="ConsPlusTitle"/>
        <w:jc w:val="center"/>
        <w:rPr>
          <w:sz w:val="32"/>
          <w:szCs w:val="32"/>
        </w:rPr>
      </w:pPr>
      <w:r w:rsidRPr="0027173D">
        <w:rPr>
          <w:sz w:val="32"/>
          <w:szCs w:val="32"/>
        </w:rPr>
        <w:t>БЮДЖЕТНЫХ И ДЕНЕЖНЫХ ОБЯЗАТЕЛЬСТВ ПОЛУЧАТЕЛЕЙ СРЕДСТВ</w:t>
      </w:r>
      <w:r>
        <w:rPr>
          <w:sz w:val="32"/>
          <w:szCs w:val="32"/>
        </w:rPr>
        <w:t xml:space="preserve"> </w:t>
      </w:r>
      <w:r w:rsidRPr="0027173D">
        <w:rPr>
          <w:sz w:val="32"/>
          <w:szCs w:val="32"/>
        </w:rPr>
        <w:t>БЮДЖЕТА МУНИЦИПАЛЬНОГО ОБРАЗОВАНИЯ «ЩЕГОЛЯНСКИЙ СЕЛЬСОВЕТ» БЕЛОВСКОГО РАЙОНА КУРСКОЙ ОБЛАСТИ УПРАВЛЕНИЕМ ФЕДЕРАЛЬНОГО КАЗНАЧЕЙСТВАПО КУРСКОЙ ОБЛАСТИ</w:t>
      </w:r>
      <w:r>
        <w:rPr>
          <w:sz w:val="32"/>
          <w:szCs w:val="32"/>
        </w:rPr>
        <w:t>»</w:t>
      </w:r>
    </w:p>
    <w:p w:rsidR="000C51E6" w:rsidRDefault="000C51E6" w:rsidP="000C51E6">
      <w:pPr>
        <w:pStyle w:val="ConsPlusNormal"/>
        <w:ind w:firstLine="540"/>
        <w:jc w:val="both"/>
      </w:pPr>
    </w:p>
    <w:p w:rsidR="000C51E6" w:rsidRPr="0027173D" w:rsidRDefault="000C51E6" w:rsidP="000C51E6">
      <w:pPr>
        <w:pStyle w:val="ConsPlusNormal"/>
        <w:ind w:firstLine="540"/>
        <w:jc w:val="both"/>
        <w:rPr>
          <w:sz w:val="24"/>
          <w:szCs w:val="24"/>
        </w:rPr>
      </w:pPr>
      <w:r w:rsidRPr="0027173D">
        <w:rPr>
          <w:sz w:val="24"/>
          <w:szCs w:val="24"/>
        </w:rPr>
        <w:t xml:space="preserve">В соответствии с </w:t>
      </w:r>
      <w:hyperlink r:id="rId4">
        <w:r w:rsidRPr="0027173D">
          <w:rPr>
            <w:color w:val="0000FF"/>
            <w:sz w:val="24"/>
            <w:szCs w:val="24"/>
          </w:rPr>
          <w:t>пунктами 1</w:t>
        </w:r>
      </w:hyperlink>
      <w:r w:rsidRPr="0027173D">
        <w:rPr>
          <w:sz w:val="24"/>
          <w:szCs w:val="24"/>
        </w:rPr>
        <w:t xml:space="preserve">, </w:t>
      </w:r>
      <w:hyperlink r:id="rId5">
        <w:r w:rsidRPr="0027173D">
          <w:rPr>
            <w:color w:val="0000FF"/>
            <w:sz w:val="24"/>
            <w:szCs w:val="24"/>
          </w:rPr>
          <w:t>2</w:t>
        </w:r>
      </w:hyperlink>
      <w:r w:rsidRPr="0027173D">
        <w:rPr>
          <w:sz w:val="24"/>
          <w:szCs w:val="24"/>
        </w:rPr>
        <w:t xml:space="preserve">, </w:t>
      </w:r>
      <w:hyperlink r:id="rId6">
        <w:r w:rsidRPr="0027173D">
          <w:rPr>
            <w:color w:val="0000FF"/>
            <w:sz w:val="24"/>
            <w:szCs w:val="24"/>
          </w:rPr>
          <w:t>абзацем третьим пункта 5 статьи 219</w:t>
        </w:r>
      </w:hyperlink>
      <w:r w:rsidRPr="0027173D">
        <w:rPr>
          <w:sz w:val="24"/>
          <w:szCs w:val="24"/>
        </w:rPr>
        <w:t xml:space="preserve">, </w:t>
      </w:r>
      <w:hyperlink r:id="rId7">
        <w:r w:rsidRPr="0027173D">
          <w:rPr>
            <w:color w:val="0000FF"/>
            <w:sz w:val="24"/>
            <w:szCs w:val="24"/>
          </w:rPr>
          <w:t>статьей 219.2</w:t>
        </w:r>
      </w:hyperlink>
      <w:r w:rsidRPr="0027173D">
        <w:rPr>
          <w:sz w:val="24"/>
          <w:szCs w:val="24"/>
        </w:rPr>
        <w:t xml:space="preserve"> Бюджетного кодекса Российской Федерации</w:t>
      </w:r>
    </w:p>
    <w:p w:rsidR="000C51E6" w:rsidRDefault="000C51E6" w:rsidP="000C51E6">
      <w:pPr>
        <w:pStyle w:val="ConsPlusNormal"/>
        <w:ind w:firstLine="540"/>
        <w:jc w:val="center"/>
      </w:pPr>
    </w:p>
    <w:p w:rsidR="000C51E6" w:rsidRPr="0027173D" w:rsidRDefault="000C51E6" w:rsidP="000C51E6">
      <w:pPr>
        <w:pStyle w:val="ConsPlusNormal"/>
        <w:ind w:firstLine="540"/>
        <w:jc w:val="center"/>
        <w:rPr>
          <w:b/>
          <w:sz w:val="24"/>
          <w:szCs w:val="24"/>
        </w:rPr>
      </w:pPr>
      <w:r w:rsidRPr="0027173D">
        <w:rPr>
          <w:b/>
          <w:sz w:val="24"/>
          <w:szCs w:val="24"/>
        </w:rPr>
        <w:t>ПОСТАНОВЛЯЮ:</w:t>
      </w:r>
    </w:p>
    <w:p w:rsidR="000C51E6" w:rsidRPr="0027173D" w:rsidRDefault="000C51E6" w:rsidP="000C51E6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7173D">
        <w:rPr>
          <w:sz w:val="24"/>
          <w:szCs w:val="24"/>
        </w:rPr>
        <w:t xml:space="preserve">1. Утвердить прилагаемые </w:t>
      </w:r>
      <w:hyperlink w:anchor="P30">
        <w:r w:rsidRPr="0027173D">
          <w:rPr>
            <w:color w:val="0000FF"/>
            <w:sz w:val="24"/>
            <w:szCs w:val="24"/>
          </w:rPr>
          <w:t>изменения</w:t>
        </w:r>
      </w:hyperlink>
      <w:r w:rsidRPr="0027173D">
        <w:rPr>
          <w:sz w:val="24"/>
          <w:szCs w:val="24"/>
        </w:rPr>
        <w:t xml:space="preserve">, которые вносятся в Постановление Администрации </w:t>
      </w:r>
      <w:proofErr w:type="spellStart"/>
      <w:r w:rsidRPr="0027173D">
        <w:rPr>
          <w:sz w:val="24"/>
          <w:szCs w:val="24"/>
        </w:rPr>
        <w:t>Щеголянского</w:t>
      </w:r>
      <w:proofErr w:type="spellEnd"/>
      <w:r w:rsidRPr="0027173D">
        <w:rPr>
          <w:sz w:val="24"/>
          <w:szCs w:val="24"/>
        </w:rPr>
        <w:t xml:space="preserve"> сельсовета Беловского района Курской области от 23.12.2021</w:t>
      </w:r>
      <w:r>
        <w:rPr>
          <w:sz w:val="24"/>
          <w:szCs w:val="24"/>
        </w:rPr>
        <w:t>года</w:t>
      </w:r>
      <w:r w:rsidRPr="0027173D">
        <w:rPr>
          <w:sz w:val="24"/>
          <w:szCs w:val="24"/>
        </w:rPr>
        <w:t xml:space="preserve"> № 77 "Об утверждении Порядка учета бюджетных и денежных обязательств получателей средств бюджета муниципального образования «</w:t>
      </w:r>
      <w:proofErr w:type="spellStart"/>
      <w:r w:rsidRPr="0027173D">
        <w:rPr>
          <w:sz w:val="24"/>
          <w:szCs w:val="24"/>
        </w:rPr>
        <w:t>Щеголянский</w:t>
      </w:r>
      <w:proofErr w:type="spellEnd"/>
      <w:r w:rsidRPr="0027173D">
        <w:rPr>
          <w:sz w:val="24"/>
          <w:szCs w:val="24"/>
        </w:rPr>
        <w:t xml:space="preserve"> сельсовет» Беловского района Курской области Управлением Федерального казначейства по Курской области".</w:t>
      </w:r>
    </w:p>
    <w:p w:rsidR="000C51E6" w:rsidRPr="0027173D" w:rsidRDefault="000C51E6" w:rsidP="000C51E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173D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со дня его официального опубликования и распространяется на правоотношения, возникшие с 1 января 2024года.</w:t>
      </w:r>
    </w:p>
    <w:p w:rsidR="000C51E6" w:rsidRDefault="000C51E6" w:rsidP="000C51E6">
      <w:pPr>
        <w:pStyle w:val="ConsPlusNormal"/>
        <w:ind w:firstLine="540"/>
        <w:jc w:val="both"/>
      </w:pPr>
    </w:p>
    <w:p w:rsidR="000C51E6" w:rsidRPr="0027173D" w:rsidRDefault="000C51E6" w:rsidP="000C51E6">
      <w:pPr>
        <w:pStyle w:val="ConsPlusNormal"/>
        <w:rPr>
          <w:sz w:val="24"/>
          <w:szCs w:val="24"/>
        </w:rPr>
      </w:pPr>
      <w:r>
        <w:t xml:space="preserve">             </w:t>
      </w:r>
      <w:r w:rsidRPr="0027173D">
        <w:rPr>
          <w:sz w:val="24"/>
          <w:szCs w:val="24"/>
        </w:rPr>
        <w:t>Глава</w:t>
      </w:r>
      <w:r w:rsidRPr="0027173D">
        <w:rPr>
          <w:sz w:val="24"/>
          <w:szCs w:val="24"/>
        </w:rPr>
        <w:tab/>
      </w:r>
      <w:proofErr w:type="spellStart"/>
      <w:r w:rsidRPr="0027173D">
        <w:rPr>
          <w:sz w:val="24"/>
          <w:szCs w:val="24"/>
        </w:rPr>
        <w:t>Щеголянского</w:t>
      </w:r>
      <w:proofErr w:type="spellEnd"/>
      <w:r w:rsidRPr="0027173D">
        <w:rPr>
          <w:sz w:val="24"/>
          <w:szCs w:val="24"/>
        </w:rPr>
        <w:t xml:space="preserve"> сельсовета</w:t>
      </w:r>
    </w:p>
    <w:p w:rsidR="000C51E6" w:rsidRPr="0027173D" w:rsidRDefault="000C51E6" w:rsidP="000C51E6">
      <w:pPr>
        <w:pStyle w:val="ConsPlusNormal"/>
        <w:jc w:val="both"/>
        <w:rPr>
          <w:sz w:val="24"/>
          <w:szCs w:val="24"/>
        </w:rPr>
      </w:pPr>
      <w:r w:rsidRPr="0027173D">
        <w:rPr>
          <w:sz w:val="24"/>
          <w:szCs w:val="24"/>
        </w:rPr>
        <w:t xml:space="preserve">           Беловского района                                                      И.В. Малахов</w:t>
      </w:r>
    </w:p>
    <w:p w:rsidR="000C51E6" w:rsidRDefault="000C51E6" w:rsidP="000C51E6">
      <w:pPr>
        <w:pStyle w:val="ConsPlusNormal"/>
        <w:jc w:val="right"/>
      </w:pPr>
    </w:p>
    <w:p w:rsidR="000C51E6" w:rsidRDefault="000C51E6" w:rsidP="000C51E6">
      <w:pPr>
        <w:pStyle w:val="ConsPlusNormal"/>
        <w:jc w:val="right"/>
      </w:pPr>
    </w:p>
    <w:p w:rsidR="000C51E6" w:rsidRDefault="000C51E6" w:rsidP="000C51E6">
      <w:pPr>
        <w:pStyle w:val="ConsPlusNormal"/>
        <w:jc w:val="right"/>
      </w:pPr>
    </w:p>
    <w:p w:rsidR="000C51E6" w:rsidRDefault="000C51E6" w:rsidP="000C51E6">
      <w:pPr>
        <w:pStyle w:val="ConsPlusNormal"/>
        <w:jc w:val="right"/>
      </w:pPr>
    </w:p>
    <w:p w:rsidR="000C51E6" w:rsidRDefault="000C51E6" w:rsidP="000C51E6">
      <w:pPr>
        <w:pStyle w:val="ConsPlusNormal"/>
        <w:jc w:val="right"/>
      </w:pPr>
    </w:p>
    <w:p w:rsidR="000C51E6" w:rsidRDefault="000C51E6" w:rsidP="000C51E6">
      <w:pPr>
        <w:pStyle w:val="ConsPlusNormal"/>
        <w:jc w:val="right"/>
      </w:pPr>
    </w:p>
    <w:p w:rsidR="000C51E6" w:rsidRDefault="000C51E6" w:rsidP="000C51E6">
      <w:pPr>
        <w:pStyle w:val="ConsPlusNormal"/>
        <w:jc w:val="right"/>
      </w:pPr>
    </w:p>
    <w:p w:rsidR="000C51E6" w:rsidRDefault="000C51E6" w:rsidP="000C51E6">
      <w:pPr>
        <w:pStyle w:val="ConsPlusNormal"/>
        <w:jc w:val="right"/>
      </w:pPr>
    </w:p>
    <w:p w:rsidR="000C51E6" w:rsidRDefault="000C51E6" w:rsidP="000C51E6">
      <w:pPr>
        <w:pStyle w:val="ConsPlusNormal"/>
        <w:jc w:val="right"/>
      </w:pPr>
    </w:p>
    <w:p w:rsidR="000C51E6" w:rsidRDefault="000C51E6" w:rsidP="000C51E6">
      <w:pPr>
        <w:pStyle w:val="ConsPlusNormal"/>
        <w:jc w:val="right"/>
      </w:pPr>
    </w:p>
    <w:p w:rsidR="000C51E6" w:rsidRDefault="000C51E6" w:rsidP="000C51E6">
      <w:pPr>
        <w:pStyle w:val="ConsPlusNormal"/>
        <w:jc w:val="right"/>
      </w:pPr>
    </w:p>
    <w:p w:rsidR="000C51E6" w:rsidRDefault="000C51E6" w:rsidP="000C51E6">
      <w:pPr>
        <w:pStyle w:val="ConsPlusNormal"/>
        <w:jc w:val="right"/>
      </w:pPr>
    </w:p>
    <w:p w:rsidR="000C51E6" w:rsidRDefault="000C51E6" w:rsidP="000C51E6">
      <w:pPr>
        <w:pStyle w:val="ConsPlusNormal"/>
        <w:jc w:val="right"/>
      </w:pPr>
    </w:p>
    <w:p w:rsidR="000C51E6" w:rsidRDefault="000C51E6" w:rsidP="000C51E6">
      <w:pPr>
        <w:pStyle w:val="ConsPlusNormal"/>
        <w:jc w:val="right"/>
      </w:pPr>
    </w:p>
    <w:p w:rsidR="000C51E6" w:rsidRDefault="000C51E6" w:rsidP="000C51E6">
      <w:pPr>
        <w:pStyle w:val="ConsPlusNormal"/>
      </w:pPr>
    </w:p>
    <w:p w:rsidR="000C51E6" w:rsidRDefault="000C51E6" w:rsidP="000C51E6">
      <w:pPr>
        <w:pStyle w:val="ConsPlusNormal"/>
      </w:pPr>
    </w:p>
    <w:p w:rsidR="000C51E6" w:rsidRDefault="000C51E6" w:rsidP="000C51E6">
      <w:pPr>
        <w:pStyle w:val="ConsPlusNormal"/>
        <w:jc w:val="right"/>
        <w:outlineLvl w:val="0"/>
      </w:pPr>
      <w:r>
        <w:lastRenderedPageBreak/>
        <w:t>Утверждены</w:t>
      </w:r>
    </w:p>
    <w:p w:rsidR="000C51E6" w:rsidRDefault="000C51E6" w:rsidP="000C51E6">
      <w:pPr>
        <w:pStyle w:val="ConsPlusNormal"/>
        <w:jc w:val="right"/>
      </w:pPr>
      <w:r>
        <w:t>Постановлением Администрации</w:t>
      </w:r>
    </w:p>
    <w:p w:rsidR="000C51E6" w:rsidRDefault="000C51E6" w:rsidP="000C51E6">
      <w:pPr>
        <w:pStyle w:val="ConsPlusNormal"/>
        <w:jc w:val="right"/>
      </w:pPr>
      <w:proofErr w:type="spellStart"/>
      <w:r>
        <w:t>Щеголянского</w:t>
      </w:r>
      <w:proofErr w:type="spellEnd"/>
      <w:r>
        <w:t xml:space="preserve"> сельсовета</w:t>
      </w:r>
    </w:p>
    <w:p w:rsidR="000C51E6" w:rsidRDefault="000C51E6" w:rsidP="000C51E6">
      <w:pPr>
        <w:pStyle w:val="ConsPlusNormal"/>
        <w:jc w:val="right"/>
      </w:pPr>
      <w:r>
        <w:t xml:space="preserve"> Беловского района </w:t>
      </w:r>
    </w:p>
    <w:p w:rsidR="000C51E6" w:rsidRDefault="000C51E6" w:rsidP="000C51E6">
      <w:pPr>
        <w:pStyle w:val="ConsPlusNormal"/>
        <w:jc w:val="right"/>
      </w:pPr>
      <w:r>
        <w:t>Курской области</w:t>
      </w:r>
    </w:p>
    <w:p w:rsidR="000C51E6" w:rsidRDefault="000C51E6" w:rsidP="000C51E6">
      <w:pPr>
        <w:pStyle w:val="ConsPlusNormal"/>
        <w:jc w:val="right"/>
      </w:pPr>
      <w:r>
        <w:t>от 08 мая 2024 года № 16</w:t>
      </w:r>
    </w:p>
    <w:p w:rsidR="000C51E6" w:rsidRDefault="000C51E6" w:rsidP="000C51E6">
      <w:pPr>
        <w:pStyle w:val="ConsPlusNormal"/>
        <w:ind w:firstLine="540"/>
        <w:jc w:val="both"/>
      </w:pPr>
    </w:p>
    <w:p w:rsidR="000C51E6" w:rsidRPr="0027173D" w:rsidRDefault="000C51E6" w:rsidP="000C51E6">
      <w:pPr>
        <w:pStyle w:val="ConsPlusTitle"/>
        <w:jc w:val="center"/>
        <w:rPr>
          <w:sz w:val="24"/>
          <w:szCs w:val="24"/>
        </w:rPr>
      </w:pPr>
      <w:bookmarkStart w:id="0" w:name="P30"/>
      <w:bookmarkEnd w:id="0"/>
      <w:r w:rsidRPr="0027173D">
        <w:rPr>
          <w:sz w:val="24"/>
          <w:szCs w:val="24"/>
        </w:rPr>
        <w:t>ИЗМЕНЕНИЯ,</w:t>
      </w:r>
    </w:p>
    <w:p w:rsidR="000C51E6" w:rsidRPr="0027173D" w:rsidRDefault="000C51E6" w:rsidP="000C51E6">
      <w:pPr>
        <w:pStyle w:val="ConsPlusTitle"/>
        <w:jc w:val="center"/>
        <w:rPr>
          <w:sz w:val="24"/>
          <w:szCs w:val="24"/>
        </w:rPr>
      </w:pPr>
      <w:proofErr w:type="gramStart"/>
      <w:r w:rsidRPr="0027173D">
        <w:rPr>
          <w:sz w:val="24"/>
          <w:szCs w:val="24"/>
        </w:rPr>
        <w:t>КОТОРЫЕ</w:t>
      </w:r>
      <w:proofErr w:type="gramEnd"/>
      <w:r w:rsidRPr="0027173D">
        <w:rPr>
          <w:sz w:val="24"/>
          <w:szCs w:val="24"/>
        </w:rPr>
        <w:t xml:space="preserve"> ВНОСЯТСЯ В ПОСТАНОВЛЕНИЕ</w:t>
      </w:r>
    </w:p>
    <w:p w:rsidR="000C51E6" w:rsidRPr="0027173D" w:rsidRDefault="000C51E6" w:rsidP="000C51E6">
      <w:pPr>
        <w:pStyle w:val="ConsPlusTitle"/>
        <w:jc w:val="center"/>
        <w:rPr>
          <w:sz w:val="24"/>
          <w:szCs w:val="24"/>
        </w:rPr>
      </w:pPr>
      <w:r w:rsidRPr="0027173D">
        <w:rPr>
          <w:sz w:val="24"/>
          <w:szCs w:val="24"/>
        </w:rPr>
        <w:t>АДМИНИСТРАЦИИ ЩЕГОЛЯНСКОГО СЕЛЬСОВЕТА</w:t>
      </w:r>
    </w:p>
    <w:p w:rsidR="000C51E6" w:rsidRPr="0027173D" w:rsidRDefault="000C51E6" w:rsidP="000C51E6">
      <w:pPr>
        <w:pStyle w:val="ConsPlusTitle"/>
        <w:jc w:val="center"/>
        <w:rPr>
          <w:sz w:val="24"/>
          <w:szCs w:val="24"/>
        </w:rPr>
      </w:pPr>
      <w:r w:rsidRPr="0027173D">
        <w:rPr>
          <w:sz w:val="24"/>
          <w:szCs w:val="24"/>
        </w:rPr>
        <w:t>БЕЛОВСКОГО РАЙОНАКУРСКОЙ ОБЛАСТИ</w:t>
      </w:r>
    </w:p>
    <w:p w:rsidR="000C51E6" w:rsidRPr="0027173D" w:rsidRDefault="000C51E6" w:rsidP="000C51E6">
      <w:pPr>
        <w:pStyle w:val="ConsPlusTitle"/>
        <w:jc w:val="center"/>
        <w:rPr>
          <w:sz w:val="24"/>
          <w:szCs w:val="24"/>
        </w:rPr>
      </w:pPr>
      <w:r w:rsidRPr="0027173D">
        <w:rPr>
          <w:sz w:val="24"/>
          <w:szCs w:val="24"/>
        </w:rPr>
        <w:t xml:space="preserve">ОТ 23.12.2021года  №77 «ОБ УТВЕРЖДЕНИИ ПОРЯДКА УЧЕТА </w:t>
      </w:r>
      <w:proofErr w:type="gramStart"/>
      <w:r w:rsidRPr="0027173D">
        <w:rPr>
          <w:sz w:val="24"/>
          <w:szCs w:val="24"/>
        </w:rPr>
        <w:t>БЮДЖЕТНЫХ</w:t>
      </w:r>
      <w:proofErr w:type="gramEnd"/>
    </w:p>
    <w:p w:rsidR="000C51E6" w:rsidRPr="0027173D" w:rsidRDefault="000C51E6" w:rsidP="000C51E6">
      <w:pPr>
        <w:pStyle w:val="ConsPlusTitle"/>
        <w:jc w:val="center"/>
        <w:rPr>
          <w:sz w:val="24"/>
          <w:szCs w:val="24"/>
        </w:rPr>
      </w:pPr>
      <w:r w:rsidRPr="0027173D">
        <w:rPr>
          <w:sz w:val="24"/>
          <w:szCs w:val="24"/>
        </w:rPr>
        <w:t>И ДЕНЕЖНЫХ ОБЯЗАТЕЛЬСТВ ПОЛУЧАТЕЛЕЙ СРЕДСТВ БЮДЖЕТА МУНИЦИПАЛЬНОГО ОБРАЗОВАНИЯ «ЩЕГОЛЯНСКИЙ СЕЛЬСОВЕТ» БЕЛОВСКОГО  РАЙОНА  КУРСКОЙ ОБЛАСТИ УПРАВЛЕНИЕМ ФЕДЕРАЛЬНОГО КАЗНАЧЕЙСТВАПО КУРСКОЙ ОБЛАСТИ»</w:t>
      </w:r>
    </w:p>
    <w:p w:rsidR="000C51E6" w:rsidRDefault="000C51E6" w:rsidP="000C51E6">
      <w:pPr>
        <w:pStyle w:val="ConsPlusNormal"/>
        <w:ind w:firstLine="540"/>
        <w:jc w:val="both"/>
      </w:pPr>
    </w:p>
    <w:p w:rsidR="000C51E6" w:rsidRPr="008679F5" w:rsidRDefault="000C51E6" w:rsidP="000C5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79F5">
        <w:rPr>
          <w:rFonts w:ascii="Arial" w:eastAsia="Times New Roman" w:hAnsi="Arial" w:cs="Arial"/>
          <w:sz w:val="24"/>
          <w:szCs w:val="24"/>
          <w:lang w:eastAsia="ru-RU"/>
        </w:rPr>
        <w:t>1. Пункт 5 дополнить абзацем четвертым следующего содержания:</w:t>
      </w:r>
    </w:p>
    <w:p w:rsidR="000C51E6" w:rsidRPr="008679F5" w:rsidRDefault="000C51E6" w:rsidP="000C5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79F5">
        <w:rPr>
          <w:rFonts w:ascii="Arial" w:eastAsia="Times New Roman" w:hAnsi="Arial" w:cs="Arial"/>
          <w:sz w:val="24"/>
          <w:szCs w:val="24"/>
          <w:lang w:eastAsia="ru-RU"/>
        </w:rPr>
        <w:t>«Документ-основание, содержащийся в информационных системах, в УФК по Курской области не представляется.</w:t>
      </w:r>
    </w:p>
    <w:p w:rsidR="000C51E6" w:rsidRPr="008679F5" w:rsidRDefault="000C51E6" w:rsidP="000C5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79F5">
        <w:rPr>
          <w:rFonts w:ascii="Arial" w:eastAsia="Times New Roman" w:hAnsi="Arial" w:cs="Arial"/>
          <w:sz w:val="24"/>
          <w:szCs w:val="24"/>
          <w:lang w:eastAsia="ru-RU"/>
        </w:rPr>
        <w:t>2. Абзац четырнадцатый пункта 7 изложить в следующей редакции:</w:t>
      </w:r>
    </w:p>
    <w:p w:rsidR="000C51E6" w:rsidRPr="008679F5" w:rsidRDefault="000C51E6" w:rsidP="000C5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79F5">
        <w:rPr>
          <w:rFonts w:ascii="Arial" w:eastAsia="Times New Roman" w:hAnsi="Arial" w:cs="Arial"/>
          <w:sz w:val="24"/>
          <w:szCs w:val="24"/>
          <w:lang w:eastAsia="ru-RU"/>
        </w:rPr>
        <w:t>«При направлении в УФК по Курской области Сведений о бюджетном обязательстве, возникшем на основании документа-основания, предусмотренного пунктами 1 и 11 графы 2 Перечня, копия указанного документа-основания в УФК по Курской области не представляется».</w:t>
      </w:r>
    </w:p>
    <w:p w:rsidR="000C51E6" w:rsidRPr="008679F5" w:rsidRDefault="000C51E6" w:rsidP="000C5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79F5">
        <w:rPr>
          <w:rFonts w:ascii="Arial" w:eastAsia="Times New Roman" w:hAnsi="Arial" w:cs="Arial"/>
          <w:sz w:val="24"/>
          <w:szCs w:val="24"/>
          <w:lang w:eastAsia="ru-RU"/>
        </w:rPr>
        <w:t>3. Абзац первый пункта 12 изложить в следующей редакции:</w:t>
      </w:r>
    </w:p>
    <w:p w:rsidR="000C51E6" w:rsidRPr="008679F5" w:rsidRDefault="000C51E6" w:rsidP="000C5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679F5">
        <w:rPr>
          <w:rFonts w:ascii="Arial" w:eastAsia="Times New Roman" w:hAnsi="Arial" w:cs="Arial"/>
          <w:sz w:val="24"/>
          <w:szCs w:val="24"/>
          <w:lang w:eastAsia="ru-RU"/>
        </w:rPr>
        <w:t>«В случае отрицательного результата проверки Сведений о бюджетном обязательстве на соответствие требованиям, предусмотренным пунктом 5, абзацами вторым, третьим и пятым пункта 9, пунктом 10 Порядка, в срок, установленный абзацем первым пункта 9 Порядка, УФК по Курской области направляет получателю средств областного бюджета уведомление в электронной форме, содержащее информацию, позволяющую идентифицировать документ, не принятый к исполнению, а также содержащее дату и</w:t>
      </w:r>
      <w:proofErr w:type="gramEnd"/>
      <w:r w:rsidRPr="008679F5">
        <w:rPr>
          <w:rFonts w:ascii="Arial" w:eastAsia="Times New Roman" w:hAnsi="Arial" w:cs="Arial"/>
          <w:sz w:val="24"/>
          <w:szCs w:val="24"/>
          <w:lang w:eastAsia="ru-RU"/>
        </w:rPr>
        <w:t xml:space="preserve"> причину отказа, в соответствии с Правилами организации и функционирования системы казначейских платежей, утвержденными приказом Федерального казначейства от 13 мая 2020 г. N 20н (далее - уведомление)».</w:t>
      </w:r>
    </w:p>
    <w:p w:rsidR="000C51E6" w:rsidRPr="008679F5" w:rsidRDefault="000C51E6" w:rsidP="000C51E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79F5">
        <w:rPr>
          <w:rFonts w:ascii="Arial" w:eastAsia="Times New Roman" w:hAnsi="Arial" w:cs="Arial"/>
          <w:sz w:val="24"/>
          <w:szCs w:val="24"/>
          <w:lang w:eastAsia="ru-RU"/>
        </w:rPr>
        <w:t xml:space="preserve">         4. Пункт 18 дополнить абзацем шестым следующего содержания:</w:t>
      </w:r>
    </w:p>
    <w:p w:rsidR="000C51E6" w:rsidRPr="008679F5" w:rsidRDefault="000C51E6" w:rsidP="000C5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79F5">
        <w:rPr>
          <w:rFonts w:ascii="Arial" w:eastAsia="Times New Roman" w:hAnsi="Arial" w:cs="Arial"/>
          <w:sz w:val="24"/>
          <w:szCs w:val="24"/>
          <w:lang w:eastAsia="ru-RU"/>
        </w:rPr>
        <w:t>«В случае оплаты денежных обязательств через единую информационную систему в сфере закупок Сведения о денежных обязательствах формируются получателем средств областного бюджета на каждый документ, подтверждающий возникновение денежного обязательства, либо на каждое распоряжение о совершении казначейского платежа, сформированное в единой информационной системе в сфере закупок».</w:t>
      </w:r>
    </w:p>
    <w:p w:rsidR="000C51E6" w:rsidRPr="008679F5" w:rsidRDefault="000C51E6" w:rsidP="000C5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79F5">
        <w:rPr>
          <w:rFonts w:ascii="Arial" w:eastAsia="Times New Roman" w:hAnsi="Arial" w:cs="Arial"/>
          <w:sz w:val="24"/>
          <w:szCs w:val="24"/>
          <w:lang w:eastAsia="ru-RU"/>
        </w:rPr>
        <w:t>5. Графу «Правила формирования, заполнения реквизита» строки 6.1 приложения 1 к указанному Порядку дополнить предложением следующего содержания:</w:t>
      </w:r>
    </w:p>
    <w:p w:rsidR="000C51E6" w:rsidRPr="008679F5" w:rsidRDefault="000C51E6" w:rsidP="000C5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79F5">
        <w:rPr>
          <w:rFonts w:ascii="Arial" w:eastAsia="Times New Roman" w:hAnsi="Arial" w:cs="Arial"/>
          <w:sz w:val="24"/>
          <w:szCs w:val="24"/>
          <w:lang w:eastAsia="ru-RU"/>
        </w:rPr>
        <w:t>«При внесении изменений в документ-основание со значением «извещение об осуществлении закупки» указывается «контракт» либо «извещение об осуществлении закупки».</w:t>
      </w:r>
    </w:p>
    <w:p w:rsidR="000C51E6" w:rsidRDefault="000C51E6" w:rsidP="000C51E6">
      <w:pPr>
        <w:pStyle w:val="ConsPlusNormal"/>
        <w:spacing w:before="200"/>
        <w:jc w:val="right"/>
      </w:pPr>
    </w:p>
    <w:p w:rsidR="000C51E6" w:rsidRDefault="000C51E6" w:rsidP="000C51E6">
      <w:pPr>
        <w:pStyle w:val="ConsPlusNormal"/>
        <w:spacing w:before="200"/>
        <w:jc w:val="right"/>
      </w:pP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1E6"/>
    <w:rsid w:val="000C51E6"/>
    <w:rsid w:val="002B2F95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E6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2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2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customStyle="1" w:styleId="ConsPlusNormal">
    <w:name w:val="ConsPlusNormal"/>
    <w:rsid w:val="000C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</w:rPr>
  </w:style>
  <w:style w:type="paragraph" w:customStyle="1" w:styleId="ConsPlusTitle">
    <w:name w:val="ConsPlusTitle"/>
    <w:rsid w:val="000C51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kern w:val="0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1261284D71342FA2D4FC83755DCB76251FC44626D3FBF8223F59A6436FF8A057AC0D414AED1207E577DF18E87E0DB767307AD542EE13k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1261284D71342FA2D4FC83755DCB76251FC44626D3FBF8223F59A6436FF8A057AC0D4745ED1707E577DF18E87E0DB767307AD542EE13k6J" TargetMode="External"/><Relationship Id="rId5" Type="http://schemas.openxmlformats.org/officeDocument/2006/relationships/hyperlink" Target="consultantplus://offline/ref=961261284D71342FA2D4FC83755DCB76251FC44626D3FBF8223F59A6436FF8A057AC0D4149E41B07E577DF18E87E0DB767307AD542EE13k6J" TargetMode="External"/><Relationship Id="rId4" Type="http://schemas.openxmlformats.org/officeDocument/2006/relationships/hyperlink" Target="consultantplus://offline/ref=961261284D71342FA2D4FC83755DCB76251FC44626D3FBF8223F59A6436FF8A057AC0D404AE91607E577DF18E87E0DB767307AD542EE13k6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2024-05-14T10:22:00Z</dcterms:created>
  <dcterms:modified xsi:type="dcterms:W3CDTF">2024-05-14T10:23:00Z</dcterms:modified>
</cp:coreProperties>
</file>