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57" w:rsidRDefault="00247E57" w:rsidP="00247E57">
      <w:pPr>
        <w:shd w:val="clear" w:color="auto" w:fill="F8FAFB"/>
        <w:spacing w:before="195" w:after="195" w:line="240" w:lineRule="auto"/>
        <w:ind w:left="3969"/>
        <w:jc w:val="right"/>
        <w:rPr>
          <w:rFonts w:ascii="Arial" w:eastAsia="Times New Roman" w:hAnsi="Arial" w:cs="Arial"/>
          <w:color w:val="292D24"/>
          <w:kern w:val="0"/>
          <w:sz w:val="24"/>
          <w:szCs w:val="24"/>
          <w:lang w:eastAsia="ru-RU"/>
        </w:rPr>
      </w:pPr>
      <w:r>
        <w:rPr>
          <w:rFonts w:ascii="Arial" w:eastAsia="Times New Roman" w:hAnsi="Arial" w:cs="Arial"/>
          <w:color w:val="292D24"/>
          <w:kern w:val="0"/>
          <w:sz w:val="24"/>
          <w:szCs w:val="24"/>
          <w:lang w:eastAsia="ru-RU"/>
        </w:rPr>
        <w:t>проект</w:t>
      </w:r>
    </w:p>
    <w:p w:rsidR="00247E57" w:rsidRPr="00247E57" w:rsidRDefault="00247E57" w:rsidP="00247E57">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УТВЕРЖДЕН</w:t>
      </w:r>
    </w:p>
    <w:p w:rsidR="00247E57" w:rsidRPr="00247E57" w:rsidRDefault="00247E57" w:rsidP="00247E57">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постановлением Администрации</w:t>
      </w:r>
    </w:p>
    <w:p w:rsidR="00247E57" w:rsidRPr="00247E57" w:rsidRDefault="00247E57" w:rsidP="00247E57">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xml:space="preserve"> сельсовета</w:t>
      </w:r>
    </w:p>
    <w:p w:rsidR="00247E57" w:rsidRPr="00247E57" w:rsidRDefault="00247E57" w:rsidP="00247E57">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Беловского района Курской области</w:t>
      </w:r>
    </w:p>
    <w:p w:rsidR="00247E57" w:rsidRPr="00247E57" w:rsidRDefault="00247E57" w:rsidP="00247E57">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от ________№_____</w:t>
      </w:r>
    </w:p>
    <w:p w:rsidR="00247E57" w:rsidRPr="00247E57" w:rsidRDefault="00247E57" w:rsidP="00247E57">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 </w:t>
      </w:r>
    </w:p>
    <w:p w:rsidR="00247E57" w:rsidRPr="00247E57" w:rsidRDefault="00247E57" w:rsidP="00247E57">
      <w:pPr>
        <w:shd w:val="clear" w:color="auto" w:fill="F8FAFB"/>
        <w:spacing w:before="195" w:after="195" w:line="240" w:lineRule="auto"/>
        <w:ind w:left="5812"/>
        <w:jc w:val="right"/>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32"/>
          <w:szCs w:val="32"/>
          <w:lang w:eastAsia="ru-RU"/>
        </w:rPr>
        <w:t>Административный регламент</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32"/>
          <w:szCs w:val="32"/>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Администрации </w:t>
      </w:r>
      <w:proofErr w:type="spellStart"/>
      <w:r w:rsidRPr="00247E57">
        <w:rPr>
          <w:rFonts w:ascii="Arial" w:eastAsia="Times New Roman" w:hAnsi="Arial" w:cs="Arial"/>
          <w:color w:val="292D24"/>
          <w:kern w:val="0"/>
          <w:sz w:val="28"/>
          <w:szCs w:val="28"/>
          <w:lang w:eastAsia="ru-RU"/>
        </w:rPr>
        <w:t>Щеголянского</w:t>
      </w:r>
      <w:proofErr w:type="spellEnd"/>
      <w:r w:rsidRPr="00247E57">
        <w:rPr>
          <w:rFonts w:ascii="Arial" w:eastAsia="Times New Roman" w:hAnsi="Arial" w:cs="Arial"/>
          <w:color w:val="292D24"/>
          <w:kern w:val="0"/>
          <w:sz w:val="28"/>
          <w:szCs w:val="28"/>
          <w:lang w:eastAsia="ru-RU"/>
        </w:rPr>
        <w:t> сельсовета</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Беловского района Курской области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по предоставлению муниципальной услуги</w:t>
      </w:r>
      <w:r w:rsidRPr="00247E57">
        <w:rPr>
          <w:rFonts w:ascii="Arial" w:eastAsia="Times New Roman" w:hAnsi="Arial" w:cs="Arial"/>
          <w:b/>
          <w:bCs/>
          <w:color w:val="292D24"/>
          <w:kern w:val="0"/>
          <w:sz w:val="28"/>
          <w:szCs w:val="28"/>
          <w:lang w:eastAsia="ru-RU"/>
        </w:rPr>
        <w:t> </w:t>
      </w:r>
      <w:r w:rsidRPr="00247E57">
        <w:rPr>
          <w:rFonts w:ascii="Arial" w:eastAsia="Times New Roman" w:hAnsi="Arial" w:cs="Arial"/>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«Совершение нотариальных действий, предусмотренных законодательством»</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1. </w:t>
      </w:r>
      <w:r w:rsidRPr="00247E57">
        <w:rPr>
          <w:rFonts w:ascii="Arial" w:eastAsia="Times New Roman" w:hAnsi="Arial" w:cs="Arial"/>
          <w:b/>
          <w:bCs/>
          <w:color w:val="292D24"/>
          <w:spacing w:val="-1"/>
          <w:kern w:val="0"/>
          <w:sz w:val="28"/>
          <w:szCs w:val="28"/>
          <w:lang w:eastAsia="ru-RU"/>
        </w:rPr>
        <w:t>ОБЩИЕ ПОЛОЖЕНИЯ</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spacing w:val="-1"/>
          <w:kern w:val="0"/>
          <w:sz w:val="28"/>
          <w:szCs w:val="28"/>
          <w:lang w:eastAsia="ru-RU"/>
        </w:rPr>
        <w:t> </w:t>
      </w:r>
    </w:p>
    <w:p w:rsidR="00247E57" w:rsidRPr="00247E57" w:rsidRDefault="00247E57" w:rsidP="00247E57">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spacing w:val="-1"/>
          <w:kern w:val="0"/>
          <w:sz w:val="28"/>
          <w:szCs w:val="28"/>
          <w:lang w:eastAsia="ru-RU"/>
        </w:rPr>
        <w:t>1.1.  Предмет регулирования регламента</w:t>
      </w:r>
    </w:p>
    <w:p w:rsidR="00247E57" w:rsidRPr="00247E57" w:rsidRDefault="00247E57" w:rsidP="00247E57">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spacing w:val="-1"/>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w:t>
      </w:r>
      <w:r w:rsidRPr="00247E57">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1.2. Круг заявителей</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Заявителями являются физические лица,  юридические лица  либо их уполномоченные представители (далее – заявители).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1.3. Требования к порядку информирования о предоставлении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муниципальной услуги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lastRenderedPageBreak/>
        <w:t> </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Администрация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Беловского района:</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Россия, Курская область, </w:t>
      </w:r>
      <w:proofErr w:type="spellStart"/>
      <w:r w:rsidRPr="00247E57">
        <w:rPr>
          <w:rFonts w:ascii="Arial" w:eastAsia="Times New Roman" w:hAnsi="Arial" w:cs="Arial"/>
          <w:color w:val="292D24"/>
          <w:kern w:val="0"/>
          <w:sz w:val="24"/>
          <w:szCs w:val="24"/>
          <w:lang w:eastAsia="ru-RU"/>
        </w:rPr>
        <w:t>Беловский</w:t>
      </w:r>
      <w:proofErr w:type="spellEnd"/>
      <w:r w:rsidRPr="00247E57">
        <w:rPr>
          <w:rFonts w:ascii="Arial" w:eastAsia="Times New Roman" w:hAnsi="Arial" w:cs="Arial"/>
          <w:color w:val="292D24"/>
          <w:kern w:val="0"/>
          <w:sz w:val="24"/>
          <w:szCs w:val="24"/>
          <w:lang w:eastAsia="ru-RU"/>
        </w:rPr>
        <w:t xml:space="preserve"> район, с. </w:t>
      </w:r>
      <w:proofErr w:type="spellStart"/>
      <w:r w:rsidRPr="00247E57">
        <w:rPr>
          <w:rFonts w:ascii="Arial" w:eastAsia="Times New Roman" w:hAnsi="Arial" w:cs="Arial"/>
          <w:color w:val="292D24"/>
          <w:kern w:val="0"/>
          <w:sz w:val="24"/>
          <w:szCs w:val="24"/>
          <w:lang w:eastAsia="ru-RU"/>
        </w:rPr>
        <w:t>Щеголёк</w:t>
      </w:r>
      <w:proofErr w:type="spellEnd"/>
      <w:r w:rsidRPr="00247E57">
        <w:rPr>
          <w:rFonts w:ascii="Arial" w:eastAsia="Times New Roman" w:hAnsi="Arial" w:cs="Arial"/>
          <w:color w:val="292D24"/>
          <w:kern w:val="0"/>
          <w:sz w:val="24"/>
          <w:szCs w:val="24"/>
          <w:lang w:eastAsia="ru-RU"/>
        </w:rPr>
        <w:t xml:space="preserve">, </w:t>
      </w:r>
      <w:proofErr w:type="spellStart"/>
      <w:r w:rsidRPr="00247E57">
        <w:rPr>
          <w:rFonts w:ascii="Arial" w:eastAsia="Times New Roman" w:hAnsi="Arial" w:cs="Arial"/>
          <w:color w:val="292D24"/>
          <w:kern w:val="0"/>
          <w:sz w:val="24"/>
          <w:szCs w:val="24"/>
          <w:lang w:eastAsia="ru-RU"/>
        </w:rPr>
        <w:t>ул</w:t>
      </w:r>
      <w:proofErr w:type="gramStart"/>
      <w:r w:rsidRPr="00247E57">
        <w:rPr>
          <w:rFonts w:ascii="Arial" w:eastAsia="Times New Roman" w:hAnsi="Arial" w:cs="Arial"/>
          <w:color w:val="292D24"/>
          <w:kern w:val="0"/>
          <w:sz w:val="24"/>
          <w:szCs w:val="24"/>
          <w:lang w:eastAsia="ru-RU"/>
        </w:rPr>
        <w:t>.М</w:t>
      </w:r>
      <w:proofErr w:type="gramEnd"/>
      <w:r w:rsidRPr="00247E57">
        <w:rPr>
          <w:rFonts w:ascii="Arial" w:eastAsia="Times New Roman" w:hAnsi="Arial" w:cs="Arial"/>
          <w:color w:val="292D24"/>
          <w:kern w:val="0"/>
          <w:sz w:val="24"/>
          <w:szCs w:val="24"/>
          <w:lang w:eastAsia="ru-RU"/>
        </w:rPr>
        <w:t>итинка</w:t>
      </w:r>
      <w:proofErr w:type="spellEnd"/>
      <w:r w:rsidRPr="00247E57">
        <w:rPr>
          <w:rFonts w:ascii="Arial" w:eastAsia="Times New Roman" w:hAnsi="Arial" w:cs="Arial"/>
          <w:color w:val="292D24"/>
          <w:kern w:val="0"/>
          <w:sz w:val="24"/>
          <w:szCs w:val="24"/>
          <w:lang w:eastAsia="ru-RU"/>
        </w:rPr>
        <w:t>, д.10</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График работы:</w:t>
      </w:r>
    </w:p>
    <w:tbl>
      <w:tblPr>
        <w:tblW w:w="0" w:type="auto"/>
        <w:tblInd w:w="15" w:type="dxa"/>
        <w:tblCellMar>
          <w:left w:w="0" w:type="dxa"/>
          <w:right w:w="0" w:type="dxa"/>
        </w:tblCellMar>
        <w:tblLook w:val="04A0"/>
      </w:tblPr>
      <w:tblGrid>
        <w:gridCol w:w="4692"/>
        <w:gridCol w:w="4673"/>
      </w:tblGrid>
      <w:tr w:rsidR="00247E57" w:rsidRPr="00247E57" w:rsidTr="00247E57">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  9-00 до 18-00</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 9-00  до 18-00</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  9-00 до 18-00</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  9-00 до 18-00</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  9-00 до 17-00</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b/>
                <w:bCs/>
                <w:kern w:val="0"/>
                <w:sz w:val="36"/>
                <w:szCs w:val="36"/>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перерыв с 12-00 до14-00</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выходной</w:t>
            </w:r>
          </w:p>
        </w:tc>
      </w:tr>
      <w:tr w:rsidR="00247E57" w:rsidRPr="00247E57" w:rsidTr="00247E57">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both"/>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276" w:lineRule="atLeast"/>
              <w:rPr>
                <w:rFonts w:ascii="Times New Roman" w:eastAsia="Times New Roman" w:hAnsi="Times New Roman" w:cs="Times New Roman"/>
                <w:kern w:val="0"/>
                <w:sz w:val="24"/>
                <w:szCs w:val="24"/>
                <w:lang w:eastAsia="ru-RU"/>
              </w:rPr>
            </w:pPr>
            <w:r w:rsidRPr="00247E57">
              <w:rPr>
                <w:rFonts w:ascii="Arial" w:eastAsia="Times New Roman" w:hAnsi="Arial" w:cs="Arial"/>
                <w:kern w:val="0"/>
                <w:sz w:val="24"/>
                <w:szCs w:val="24"/>
                <w:lang w:eastAsia="ru-RU"/>
              </w:rPr>
              <w:t>выходной</w:t>
            </w:r>
          </w:p>
        </w:tc>
      </w:tr>
    </w:tbl>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Телефон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Беловского района: 8(47149) 2-12-99</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Адреса официальных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Адрес официального  сайта муниципального образования «</w:t>
      </w:r>
      <w:proofErr w:type="spellStart"/>
      <w:r w:rsidRPr="00247E57">
        <w:rPr>
          <w:rFonts w:ascii="Arial" w:eastAsia="Times New Roman" w:hAnsi="Arial" w:cs="Arial"/>
          <w:color w:val="292D24"/>
          <w:kern w:val="0"/>
          <w:sz w:val="24"/>
          <w:szCs w:val="24"/>
          <w:lang w:eastAsia="ru-RU"/>
        </w:rPr>
        <w:t>Щеголянский</w:t>
      </w:r>
      <w:proofErr w:type="spellEnd"/>
      <w:r w:rsidRPr="00247E57">
        <w:rPr>
          <w:rFonts w:ascii="Arial" w:eastAsia="Times New Roman" w:hAnsi="Arial" w:cs="Arial"/>
          <w:color w:val="292D24"/>
          <w:kern w:val="0"/>
          <w:sz w:val="24"/>
          <w:szCs w:val="24"/>
          <w:lang w:eastAsia="ru-RU"/>
        </w:rPr>
        <w:t xml:space="preserve"> сельсовет» Беловского района Курской области;</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Электронная почта: </w:t>
      </w:r>
      <w:proofErr w:type="spellStart"/>
      <w:r w:rsidRPr="00247E57">
        <w:rPr>
          <w:rFonts w:ascii="Times New Roman" w:eastAsia="Times New Roman" w:hAnsi="Times New Roman" w:cs="Times New Roman"/>
          <w:b/>
          <w:bCs/>
          <w:color w:val="292D24"/>
          <w:kern w:val="0"/>
          <w:sz w:val="24"/>
          <w:szCs w:val="24"/>
          <w:lang w:val="en-US" w:eastAsia="ru-RU"/>
        </w:rPr>
        <w:t>adm</w:t>
      </w:r>
      <w:proofErr w:type="spellEnd"/>
      <w:r w:rsidRPr="00247E57">
        <w:rPr>
          <w:rFonts w:ascii="Times New Roman" w:eastAsia="Times New Roman" w:hAnsi="Times New Roman" w:cs="Times New Roman"/>
          <w:b/>
          <w:bCs/>
          <w:color w:val="292D24"/>
          <w:kern w:val="0"/>
          <w:sz w:val="24"/>
          <w:szCs w:val="24"/>
          <w:lang w:eastAsia="ru-RU"/>
        </w:rPr>
        <w:t>_</w:t>
      </w:r>
      <w:proofErr w:type="spellStart"/>
      <w:r w:rsidRPr="00247E57">
        <w:rPr>
          <w:rFonts w:ascii="Times New Roman" w:eastAsia="Times New Roman" w:hAnsi="Times New Roman" w:cs="Times New Roman"/>
          <w:b/>
          <w:bCs/>
          <w:color w:val="292D24"/>
          <w:kern w:val="0"/>
          <w:sz w:val="24"/>
          <w:szCs w:val="24"/>
          <w:lang w:val="en-US" w:eastAsia="ru-RU"/>
        </w:rPr>
        <w:t>chegss</w:t>
      </w:r>
      <w:proofErr w:type="spellEnd"/>
      <w:r w:rsidRPr="00247E57">
        <w:rPr>
          <w:rFonts w:ascii="Times New Roman" w:eastAsia="Times New Roman" w:hAnsi="Times New Roman" w:cs="Times New Roman"/>
          <w:b/>
          <w:bCs/>
          <w:color w:val="292D24"/>
          <w:kern w:val="0"/>
          <w:sz w:val="24"/>
          <w:szCs w:val="24"/>
          <w:lang w:eastAsia="ru-RU"/>
        </w:rPr>
        <w:t>@</w:t>
      </w:r>
      <w:r w:rsidRPr="00247E57">
        <w:rPr>
          <w:rFonts w:ascii="Times New Roman" w:eastAsia="Times New Roman" w:hAnsi="Times New Roman" w:cs="Times New Roman"/>
          <w:b/>
          <w:bCs/>
          <w:color w:val="292D24"/>
          <w:kern w:val="0"/>
          <w:sz w:val="24"/>
          <w:szCs w:val="24"/>
          <w:lang w:val="en-US" w:eastAsia="ru-RU"/>
        </w:rPr>
        <w:t>rambler</w:t>
      </w:r>
      <w:r w:rsidRPr="00247E57">
        <w:rPr>
          <w:rFonts w:ascii="Times New Roman" w:eastAsia="Times New Roman" w:hAnsi="Times New Roman" w:cs="Times New Roman"/>
          <w:b/>
          <w:bCs/>
          <w:color w:val="292D24"/>
          <w:kern w:val="0"/>
          <w:sz w:val="24"/>
          <w:szCs w:val="24"/>
          <w:lang w:eastAsia="ru-RU"/>
        </w:rPr>
        <w:t>.</w:t>
      </w:r>
      <w:proofErr w:type="gramStart"/>
      <w:r w:rsidRPr="00247E57">
        <w:rPr>
          <w:rFonts w:ascii="Times New Roman" w:eastAsia="Times New Roman" w:hAnsi="Times New Roman" w:cs="Times New Roman"/>
          <w:b/>
          <w:bCs/>
          <w:color w:val="292D24"/>
          <w:kern w:val="0"/>
          <w:sz w:val="24"/>
          <w:szCs w:val="24"/>
          <w:lang w:val="en-US" w:eastAsia="ru-RU"/>
        </w:rPr>
        <w:t>r</w:t>
      </w:r>
      <w:proofErr w:type="gramEnd"/>
      <w:r w:rsidRPr="00247E57">
        <w:rPr>
          <w:rFonts w:ascii="Times New Roman" w:eastAsia="Times New Roman" w:hAnsi="Times New Roman" w:cs="Times New Roman"/>
          <w:b/>
          <w:bCs/>
          <w:color w:val="292D24"/>
          <w:kern w:val="0"/>
          <w:sz w:val="24"/>
          <w:szCs w:val="24"/>
          <w:lang w:eastAsia="ru-RU"/>
        </w:rPr>
        <w:t>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График работы администрации сельсовета, график личного приёма заявителей размещается в  информационно - телекоммуникационной сети «Интернет» на официальном сайте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и на информационном стенде.</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чёткой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spacing w:val="-1"/>
          <w:kern w:val="0"/>
          <w:sz w:val="28"/>
          <w:szCs w:val="28"/>
          <w:lang w:eastAsia="ru-RU"/>
        </w:rPr>
        <w:t>2. Стандарт предоставления муниципальной услуги</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spacing w:val="-1"/>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 Наименование муниципальной услуги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Совершение нотариальных действий, предусмотренных законодательством.</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2.2. Наименование органа, предоставляющего муниципальную услугу</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 xml:space="preserve">В связи с отсутствием в селе </w:t>
      </w:r>
      <w:proofErr w:type="spellStart"/>
      <w:r w:rsidRPr="00247E57">
        <w:rPr>
          <w:rFonts w:ascii="Arial" w:eastAsia="Times New Roman" w:hAnsi="Arial" w:cs="Arial"/>
          <w:color w:val="292D24"/>
          <w:kern w:val="0"/>
          <w:sz w:val="24"/>
          <w:szCs w:val="24"/>
          <w:lang w:eastAsia="ru-RU"/>
        </w:rPr>
        <w:t>Щеголёк</w:t>
      </w:r>
      <w:proofErr w:type="spellEnd"/>
      <w:r w:rsidRPr="00247E57">
        <w:rPr>
          <w:rFonts w:ascii="Arial" w:eastAsia="Times New Roman" w:hAnsi="Arial" w:cs="Arial"/>
          <w:color w:val="292D24"/>
          <w:kern w:val="0"/>
          <w:sz w:val="24"/>
          <w:szCs w:val="24"/>
          <w:lang w:eastAsia="ru-RU"/>
        </w:rPr>
        <w:t xml:space="preserve"> нотариуса, муниципальная услуга предоставляется Администрацией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и осуществляется через Главу сельсовета  и специально уполномоченное должностное лицо Администрации (далее – должностные лица).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предоставлении муниципальной услуги участвует Управление Федерального казначейства по Курской области.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roofErr w:type="gramStart"/>
      <w:r w:rsidRPr="00247E57">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47E57">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247E57">
        <w:rPr>
          <w:rFonts w:ascii="Arial" w:eastAsia="Times New Roman" w:hAnsi="Arial" w:cs="Arial"/>
          <w:color w:val="292D24"/>
          <w:kern w:val="0"/>
          <w:sz w:val="24"/>
          <w:szCs w:val="24"/>
          <w:lang w:eastAsia="ru-RU"/>
        </w:rPr>
        <w:t>утвержденный</w:t>
      </w:r>
      <w:proofErr w:type="gramEnd"/>
      <w:r w:rsidRPr="00247E57">
        <w:rPr>
          <w:rFonts w:ascii="Arial" w:eastAsia="Times New Roman" w:hAnsi="Arial" w:cs="Arial"/>
          <w:color w:val="292D24"/>
          <w:kern w:val="0"/>
          <w:sz w:val="24"/>
          <w:szCs w:val="24"/>
          <w:lang w:eastAsia="ru-RU"/>
        </w:rPr>
        <w:t xml:space="preserve"> решением представительного органа.</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2.3. Описание результата предоставления муниципальной услуги</w:t>
      </w:r>
    </w:p>
    <w:p w:rsidR="00247E57" w:rsidRPr="00247E57" w:rsidRDefault="00247E57" w:rsidP="00247E57">
      <w:pPr>
        <w:shd w:val="clear" w:color="auto" w:fill="F8FAFB"/>
        <w:spacing w:before="195" w:after="195" w:line="240" w:lineRule="auto"/>
        <w:ind w:firstLine="709"/>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4"/>
          <w:szCs w:val="24"/>
          <w:lang w:eastAsia="ru-RU"/>
        </w:rPr>
        <w:t>            - нотариальное засвидетельствование завещания, доверенностей, верности копий документов и выписок из них, подлинности подписи на документах.</w:t>
      </w:r>
      <w:r w:rsidRPr="00247E57">
        <w:rPr>
          <w:rFonts w:ascii="Arial" w:eastAsia="Times New Roman" w:hAnsi="Arial" w:cs="Arial"/>
          <w:color w:val="FF0000"/>
          <w:kern w:val="0"/>
          <w:sz w:val="24"/>
          <w:szCs w:val="24"/>
          <w:lang w:eastAsia="ru-RU"/>
        </w:rPr>
        <w:t> </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решение  об отказе в предоставлении муниципальной услуги.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708"/>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Услуга предоставляется в день обращения заявителя.</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247E57">
        <w:rPr>
          <w:rFonts w:ascii="Arial" w:eastAsia="Times New Roman" w:hAnsi="Arial" w:cs="Arial"/>
          <w:color w:val="292D24"/>
          <w:kern w:val="0"/>
          <w:sz w:val="24"/>
          <w:szCs w:val="24"/>
          <w:lang w:eastAsia="ru-RU"/>
        </w:rPr>
        <w:t>с</w:t>
      </w:r>
      <w:proofErr w:type="gramEnd"/>
      <w:r w:rsidRPr="00247E57">
        <w:rPr>
          <w:rFonts w:ascii="Arial" w:eastAsia="Times New Roman" w:hAnsi="Arial" w:cs="Arial"/>
          <w:color w:val="292D24"/>
          <w:kern w:val="0"/>
          <w:sz w:val="24"/>
          <w:szCs w:val="24"/>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Налоговым кодексом Российской Федерации (часть 1) (</w:t>
      </w:r>
      <w:r w:rsidRPr="00247E57">
        <w:rPr>
          <w:rFonts w:ascii="Arial" w:eastAsia="Times New Roman" w:hAnsi="Arial" w:cs="Arial"/>
          <w:color w:val="000000"/>
          <w:kern w:val="0"/>
          <w:sz w:val="24"/>
          <w:szCs w:val="24"/>
          <w:lang w:eastAsia="ru-RU"/>
        </w:rPr>
        <w:t>Российская газета, № 148-149, 06.08.98, Собрание законодательства Российской Федерации, N 31, 03.08.98, ст.3824, Ведомости Федерального Собрания РФ № 26, 11.09.98, Экономика и жизнь № 30, июль 1999 года);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Налоговым кодексом Российской Федерации (часть 2) (</w:t>
      </w:r>
      <w:r w:rsidRPr="00247E57">
        <w:rPr>
          <w:rFonts w:ascii="Arial" w:eastAsia="Times New Roman" w:hAnsi="Arial" w:cs="Arial"/>
          <w:color w:val="000000"/>
          <w:kern w:val="0"/>
          <w:sz w:val="24"/>
          <w:szCs w:val="24"/>
          <w:lang w:eastAsia="ru-RU"/>
        </w:rPr>
        <w:t>Собрание законодательства Российской Федерации, № 32, 07.08.2000, ст. 3340, Российская газета, № 153-154, 10.08.2000, Парламентская газета № 151-152, 10.08.2000, Ведомости Федерального Собрания РФ, N 25, 25.09.2000);</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Основ законодательства Российской Федерации о нотариате от 11 февраля 1993 г. № 4462-1 (далее - Основы) (</w:t>
      </w:r>
      <w:r w:rsidRPr="00247E57">
        <w:rPr>
          <w:rFonts w:ascii="Arial" w:eastAsia="Times New Roman" w:hAnsi="Arial" w:cs="Arial"/>
          <w:color w:val="000000"/>
          <w:kern w:val="0"/>
          <w:sz w:val="24"/>
          <w:szCs w:val="24"/>
          <w:lang w:eastAsia="ru-RU"/>
        </w:rPr>
        <w:t xml:space="preserve">Ведомости Съезда НД РФ и </w:t>
      </w:r>
      <w:proofErr w:type="gramStart"/>
      <w:r w:rsidRPr="00247E57">
        <w:rPr>
          <w:rFonts w:ascii="Arial" w:eastAsia="Times New Roman" w:hAnsi="Arial" w:cs="Arial"/>
          <w:color w:val="000000"/>
          <w:kern w:val="0"/>
          <w:sz w:val="24"/>
          <w:szCs w:val="24"/>
          <w:lang w:eastAsia="ru-RU"/>
        </w:rPr>
        <w:t>ВС</w:t>
      </w:r>
      <w:proofErr w:type="gramEnd"/>
      <w:r w:rsidRPr="00247E57">
        <w:rPr>
          <w:rFonts w:ascii="Arial" w:eastAsia="Times New Roman" w:hAnsi="Arial" w:cs="Arial"/>
          <w:color w:val="000000"/>
          <w:kern w:val="0"/>
          <w:sz w:val="24"/>
          <w:szCs w:val="24"/>
          <w:lang w:eastAsia="ru-RU"/>
        </w:rPr>
        <w:t xml:space="preserve"> РФ, N 10, 1993, ст. 357, 358;</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Федеральным законом от 02.05.2006 № 59-ФЗ «О порядке рассмотрения обращений граждан Российской Федерации» («Российская газета», № 95, 05.05.2006);</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Приказом Минюста РФ от 27 декабря 2007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r w:rsidRPr="00247E57">
        <w:rPr>
          <w:rFonts w:ascii="Arial" w:eastAsia="Times New Roman" w:hAnsi="Arial" w:cs="Arial"/>
          <w:color w:val="000000"/>
          <w:kern w:val="0"/>
          <w:sz w:val="24"/>
          <w:szCs w:val="24"/>
          <w:lang w:eastAsia="ru-RU"/>
        </w:rPr>
        <w:t>Российская газета, N 3, 11.01.2008)</w:t>
      </w:r>
      <w:r w:rsidRPr="00247E57">
        <w:rPr>
          <w:rFonts w:ascii="Arial" w:eastAsia="Times New Roman" w:hAnsi="Arial" w:cs="Arial"/>
          <w:color w:val="292D24"/>
          <w:kern w:val="0"/>
          <w:sz w:val="24"/>
          <w:szCs w:val="24"/>
          <w:lang w:eastAsia="ru-RU"/>
        </w:rPr>
        <w:t>;</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7E57">
        <w:rPr>
          <w:rFonts w:ascii="Arial" w:eastAsia="Times New Roman" w:hAnsi="Arial" w:cs="Arial"/>
          <w:color w:val="000000"/>
          <w:kern w:val="0"/>
          <w:sz w:val="24"/>
          <w:szCs w:val="24"/>
          <w:lang w:eastAsia="ru-RU"/>
        </w:rPr>
        <w:t>        </w:t>
      </w:r>
      <w:r w:rsidRPr="00247E57">
        <w:rPr>
          <w:rFonts w:ascii="Arial" w:eastAsia="Times New Roman" w:hAnsi="Arial" w:cs="Arial"/>
          <w:b/>
          <w:bCs/>
          <w:color w:val="000000"/>
          <w:kern w:val="0"/>
          <w:sz w:val="24"/>
          <w:szCs w:val="24"/>
          <w:lang w:eastAsia="ru-RU"/>
        </w:rPr>
        <w:t>- </w:t>
      </w:r>
      <w:r w:rsidRPr="00247E57">
        <w:rPr>
          <w:rFonts w:ascii="Arial" w:eastAsia="Times New Roman" w:hAnsi="Arial" w:cs="Arial"/>
          <w:color w:val="000000"/>
          <w:kern w:val="0"/>
          <w:sz w:val="24"/>
          <w:szCs w:val="24"/>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247E57">
        <w:rPr>
          <w:rFonts w:ascii="Arial" w:eastAsia="Times New Roman" w:hAnsi="Arial" w:cs="Arial"/>
          <w:color w:val="000000"/>
          <w:kern w:val="0"/>
          <w:sz w:val="24"/>
          <w:szCs w:val="24"/>
          <w:lang w:eastAsia="ru-RU"/>
        </w:rPr>
        <w:t>Курская</w:t>
      </w:r>
      <w:proofErr w:type="gramEnd"/>
      <w:r w:rsidRPr="00247E57">
        <w:rPr>
          <w:rFonts w:ascii="Arial" w:eastAsia="Times New Roman" w:hAnsi="Arial" w:cs="Arial"/>
          <w:color w:val="000000"/>
          <w:kern w:val="0"/>
          <w:sz w:val="24"/>
          <w:szCs w:val="24"/>
          <w:lang w:eastAsia="ru-RU"/>
        </w:rPr>
        <w:t xml:space="preserve"> правда», №143, 30.11.2013);</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7E57">
        <w:rPr>
          <w:rFonts w:ascii="Calibri" w:eastAsia="Times New Roman" w:hAnsi="Calibri" w:cs="Times New Roman"/>
          <w:color w:val="000000"/>
          <w:kern w:val="0"/>
          <w:sz w:val="24"/>
          <w:szCs w:val="24"/>
          <w:lang w:eastAsia="ru-RU"/>
        </w:rPr>
        <w:t>       </w:t>
      </w:r>
      <w:r w:rsidRPr="00247E57">
        <w:rPr>
          <w:rFonts w:ascii="Arial" w:eastAsia="Times New Roman" w:hAnsi="Arial" w:cs="Arial"/>
          <w:color w:val="000000"/>
          <w:kern w:val="0"/>
          <w:sz w:val="24"/>
          <w:szCs w:val="24"/>
          <w:lang w:eastAsia="ru-RU"/>
        </w:rPr>
        <w:t>- постановлением Администрации </w:t>
      </w:r>
      <w:r w:rsidRPr="00247E57">
        <w:rPr>
          <w:rFonts w:ascii="Arial" w:eastAsia="Times New Roman" w:hAnsi="Arial" w:cs="Arial"/>
          <w:color w:val="292D24"/>
          <w:kern w:val="0"/>
          <w:sz w:val="24"/>
          <w:szCs w:val="24"/>
          <w:lang w:eastAsia="ru-RU"/>
        </w:rPr>
        <w:t>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000000"/>
          <w:kern w:val="0"/>
          <w:sz w:val="24"/>
          <w:szCs w:val="24"/>
          <w:lang w:eastAsia="ru-RU"/>
        </w:rPr>
        <w:t>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7E57">
        <w:rPr>
          <w:rFonts w:ascii="Arial" w:eastAsia="Times New Roman" w:hAnsi="Arial" w:cs="Arial"/>
          <w:color w:val="000000"/>
          <w:kern w:val="0"/>
          <w:sz w:val="24"/>
          <w:szCs w:val="24"/>
          <w:lang w:eastAsia="ru-RU"/>
        </w:rPr>
        <w:t>       - постановлением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000000"/>
          <w:kern w:val="0"/>
          <w:sz w:val="24"/>
          <w:szCs w:val="24"/>
          <w:lang w:eastAsia="ru-RU"/>
        </w:rPr>
        <w:t>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000000"/>
          <w:kern w:val="0"/>
          <w:sz w:val="24"/>
          <w:szCs w:val="24"/>
          <w:lang w:eastAsia="ru-RU"/>
        </w:rPr>
        <w:t>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000000"/>
          <w:kern w:val="0"/>
          <w:sz w:val="24"/>
          <w:szCs w:val="24"/>
          <w:lang w:eastAsia="ru-RU"/>
        </w:rPr>
        <w:t> сельсовета Беловского района Курской области»;</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7E57">
        <w:rPr>
          <w:rFonts w:ascii="Calibri" w:eastAsia="Times New Roman" w:hAnsi="Calibri" w:cs="Times New Roman"/>
          <w:color w:val="000000"/>
          <w:kern w:val="0"/>
          <w:sz w:val="24"/>
          <w:szCs w:val="24"/>
          <w:lang w:eastAsia="ru-RU"/>
        </w:rPr>
        <w:t>       </w:t>
      </w:r>
      <w:proofErr w:type="gramStart"/>
      <w:r w:rsidRPr="00247E57">
        <w:rPr>
          <w:rFonts w:ascii="Arial" w:eastAsia="Times New Roman" w:hAnsi="Arial" w:cs="Arial"/>
          <w:color w:val="000000"/>
          <w:kern w:val="0"/>
          <w:sz w:val="24"/>
          <w:szCs w:val="24"/>
          <w:lang w:eastAsia="ru-RU"/>
        </w:rPr>
        <w:t>- Уставом муниципального образования «</w:t>
      </w:r>
      <w:proofErr w:type="spellStart"/>
      <w:r w:rsidRPr="00247E57">
        <w:rPr>
          <w:rFonts w:ascii="Arial" w:eastAsia="Times New Roman" w:hAnsi="Arial" w:cs="Arial"/>
          <w:color w:val="292D24"/>
          <w:kern w:val="0"/>
          <w:sz w:val="24"/>
          <w:szCs w:val="24"/>
          <w:lang w:eastAsia="ru-RU"/>
        </w:rPr>
        <w:t>Щеголянский</w:t>
      </w:r>
      <w:proofErr w:type="spellEnd"/>
      <w:r w:rsidRPr="00247E57">
        <w:rPr>
          <w:rFonts w:ascii="Arial" w:eastAsia="Times New Roman" w:hAnsi="Arial" w:cs="Arial"/>
          <w:color w:val="000000"/>
          <w:kern w:val="0"/>
          <w:sz w:val="24"/>
          <w:szCs w:val="24"/>
          <w:lang w:eastAsia="ru-RU"/>
        </w:rPr>
        <w:t> сельсовет» Беловского района Курской области (принят решением  Собрания депутатов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000000"/>
          <w:kern w:val="0"/>
          <w:sz w:val="24"/>
          <w:szCs w:val="24"/>
          <w:lang w:eastAsia="ru-RU"/>
        </w:rPr>
        <w:t> сельсовета Беловского района Курской области от 25 мая 2005года № 47, зарегистрирован в Главном управлении Министерства  юстиции Российской Федерации по Центральному федеральному округу29 июля 2005года, государственный регистрационный № 176-р   </w:t>
      </w:r>
      <w:proofErr w:type="spellStart"/>
      <w:r w:rsidRPr="00247E57">
        <w:rPr>
          <w:rFonts w:ascii="Arial" w:eastAsia="Times New Roman" w:hAnsi="Arial" w:cs="Arial"/>
          <w:color w:val="000000"/>
          <w:kern w:val="0"/>
          <w:sz w:val="24"/>
          <w:szCs w:val="24"/>
          <w:lang w:eastAsia="ru-RU"/>
        </w:rPr>
        <w:t>ru.___________</w:t>
      </w:r>
      <w:proofErr w:type="spellEnd"/>
      <w:r w:rsidRPr="00247E57">
        <w:rPr>
          <w:rFonts w:ascii="Arial" w:eastAsia="Times New Roman" w:hAnsi="Arial" w:cs="Arial"/>
          <w:color w:val="000000"/>
          <w:kern w:val="0"/>
          <w:sz w:val="24"/>
          <w:szCs w:val="24"/>
          <w:lang w:eastAsia="ru-RU"/>
        </w:rPr>
        <w:t>.</w:t>
      </w:r>
      <w:proofErr w:type="gramEnd"/>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left="720" w:hanging="72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2.6.</w:t>
      </w:r>
      <w:r w:rsidRPr="00247E57">
        <w:rPr>
          <w:rFonts w:ascii="Times New Roman" w:eastAsia="Times New Roman" w:hAnsi="Times New Roman" w:cs="Times New Roman"/>
          <w:b/>
          <w:bCs/>
          <w:color w:val="292D24"/>
          <w:kern w:val="0"/>
          <w:sz w:val="14"/>
          <w:szCs w:val="14"/>
          <w:lang w:eastAsia="ru-RU"/>
        </w:rPr>
        <w:t>        </w:t>
      </w:r>
      <w:r w:rsidRPr="00247E57">
        <w:rPr>
          <w:rFonts w:ascii="Arial" w:eastAsia="Times New Roman" w:hAnsi="Arial" w:cs="Arial"/>
          <w:b/>
          <w:bCs/>
          <w:color w:val="292D24"/>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7E57" w:rsidRPr="00247E57" w:rsidRDefault="00247E57" w:rsidP="00247E57">
      <w:pPr>
        <w:shd w:val="clear" w:color="auto" w:fill="F8FAFB"/>
        <w:spacing w:before="195" w:after="195" w:line="240" w:lineRule="auto"/>
        <w:ind w:left="720" w:hanging="72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2.7.</w:t>
      </w:r>
      <w:r w:rsidRPr="00247E57">
        <w:rPr>
          <w:rFonts w:ascii="Times New Roman" w:eastAsia="Times New Roman" w:hAnsi="Times New Roman" w:cs="Times New Roman"/>
          <w:b/>
          <w:bCs/>
          <w:color w:val="292D24"/>
          <w:kern w:val="0"/>
          <w:sz w:val="14"/>
          <w:szCs w:val="14"/>
          <w:lang w:eastAsia="ru-RU"/>
        </w:rPr>
        <w:t>           </w:t>
      </w:r>
      <w:r w:rsidRPr="00247E57">
        <w:rPr>
          <w:rFonts w:ascii="Arial" w:eastAsia="Times New Roman" w:hAnsi="Arial" w:cs="Arial"/>
          <w:b/>
          <w:bCs/>
          <w:color w:val="292D24"/>
          <w:kern w:val="0"/>
          <w:sz w:val="24"/>
          <w:szCs w:val="24"/>
          <w:lang w:eastAsia="ru-RU"/>
        </w:rPr>
        <w:t> </w:t>
      </w:r>
    </w:p>
    <w:p w:rsidR="00247E57" w:rsidRPr="00247E57" w:rsidRDefault="00247E57" w:rsidP="00247E57">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Перечень документов, необходимых для предоставления заявителем для получения муниципальной услуги: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для физических лиц:</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паспорт или другие документы, удостоверяющие личность заявителя;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для юридических лиц:</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учредительные документы юридического лица;</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292D24"/>
          <w:kern w:val="0"/>
          <w:sz w:val="24"/>
          <w:szCs w:val="24"/>
          <w:lang w:eastAsia="ru-RU"/>
        </w:rPr>
        <w:t>- 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r w:rsidRPr="00247E57">
        <w:rPr>
          <w:rFonts w:ascii="Arial" w:eastAsia="Times New Roman" w:hAnsi="Arial" w:cs="Arial"/>
          <w:color w:val="292D24"/>
          <w:kern w:val="0"/>
          <w:sz w:val="24"/>
          <w:szCs w:val="24"/>
          <w:lang w:eastAsia="ru-RU"/>
        </w:rPr>
        <w:t xml:space="preserve">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учредительные документы юридического лица;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4"/>
          <w:szCs w:val="24"/>
          <w:lang w:eastAsia="ru-RU"/>
        </w:rPr>
        <w:t>            Для предоставления муниципальной услуги необходимы сведенья об оплате государственной пошлины.</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2.8 . Указание на запрет требовать от заявителя</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Запрещается требовать от заявителя: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47E57">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2.9.</w:t>
      </w:r>
      <w:r w:rsidRPr="00247E57">
        <w:rPr>
          <w:rFonts w:ascii="Arial" w:eastAsia="Times New Roman" w:hAnsi="Arial" w:cs="Arial"/>
          <w:color w:val="292D24"/>
          <w:kern w:val="0"/>
          <w:sz w:val="28"/>
          <w:szCs w:val="28"/>
          <w:lang w:eastAsia="ru-RU"/>
        </w:rPr>
        <w:t> </w:t>
      </w:r>
      <w:r w:rsidRPr="00247E57">
        <w:rPr>
          <w:rFonts w:ascii="Arial" w:eastAsia="Times New Roman" w:hAnsi="Arial" w:cs="Arial"/>
          <w:b/>
          <w:bCs/>
          <w:color w:val="292D24"/>
          <w:kern w:val="0"/>
          <w:sz w:val="28"/>
          <w:lang w:eastAsia="ru-RU"/>
        </w:rPr>
        <w:t>Исчерпывающий перечень оснований для отказа в приеме документов</w:t>
      </w:r>
      <w:r w:rsidRPr="00247E57">
        <w:rPr>
          <w:rFonts w:ascii="Arial" w:eastAsia="Times New Roman" w:hAnsi="Arial" w:cs="Arial"/>
          <w:b/>
          <w:bCs/>
          <w:color w:val="292D24"/>
          <w:kern w:val="0"/>
          <w:sz w:val="28"/>
          <w:szCs w:val="28"/>
          <w:lang w:eastAsia="ru-RU"/>
        </w:rPr>
        <w:t> необходимых для предоставления муниципальной услуги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4"/>
          <w:szCs w:val="24"/>
          <w:lang w:eastAsia="ru-RU"/>
        </w:rPr>
        <w:t>     В предоставлении муниципальной услуги может быть отказано в следующих случаях:</w:t>
      </w:r>
    </w:p>
    <w:p w:rsidR="00247E57" w:rsidRPr="00247E57" w:rsidRDefault="00247E57" w:rsidP="00247E57">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4"/>
          <w:szCs w:val="24"/>
          <w:lang w:eastAsia="ru-RU"/>
        </w:rPr>
        <w:t>-документы, имеющие подчистки либо приписки, зачёркнутые слова и иные неоговоренные исправления, а также документы, исполненные карандашом;</w:t>
      </w:r>
    </w:p>
    <w:p w:rsidR="00247E57" w:rsidRPr="00247E57" w:rsidRDefault="00247E57" w:rsidP="00247E57">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4"/>
          <w:szCs w:val="24"/>
          <w:lang w:eastAsia="ru-RU"/>
        </w:rPr>
        <w:t>- отсутствие документов, удостоверяющих личность заявителя, а также  неуплата государственной пошлины.</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2.10. Исчерпывающий перечень оснований для приостановления</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или отказа в предоставлении муниципальной услуги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Совер</w:t>
      </w:r>
      <w:r w:rsidRPr="00247E57">
        <w:rPr>
          <w:rFonts w:ascii="Arial" w:eastAsia="Times New Roman" w:hAnsi="Arial" w:cs="Arial"/>
          <w:color w:val="292D24"/>
          <w:kern w:val="0"/>
          <w:sz w:val="24"/>
          <w:szCs w:val="24"/>
          <w:lang w:eastAsia="ru-RU"/>
        </w:rPr>
        <w:t>шение нотариального действия может быть отложено в случае:</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необходимости истребования дополнительных сведений от физических и юридических лиц;</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направления документов на экспертизу.</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            В случае получения от суда сообщения о поступлении заявления заинтересованного лица, оспаривающего право или </w:t>
      </w:r>
      <w:proofErr w:type="gramStart"/>
      <w:r w:rsidRPr="00247E57">
        <w:rPr>
          <w:rFonts w:ascii="Arial" w:eastAsia="Times New Roman" w:hAnsi="Arial" w:cs="Arial"/>
          <w:color w:val="292D24"/>
          <w:kern w:val="0"/>
          <w:sz w:val="24"/>
          <w:szCs w:val="24"/>
          <w:lang w:eastAsia="ru-RU"/>
        </w:rPr>
        <w:t>факт, об удостоверении</w:t>
      </w:r>
      <w:proofErr w:type="gramEnd"/>
      <w:r w:rsidRPr="00247E57">
        <w:rPr>
          <w:rFonts w:ascii="Arial" w:eastAsia="Times New Roman" w:hAnsi="Arial" w:cs="Arial"/>
          <w:color w:val="292D24"/>
          <w:kern w:val="0"/>
          <w:sz w:val="24"/>
          <w:szCs w:val="24"/>
          <w:lang w:eastAsia="ru-RU"/>
        </w:rPr>
        <w:t xml:space="preserve"> которого просит другое заинтересованное лицо, совершение нотариального действия приостанавливается до разрешения дела судом.</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Должностные лица местного самоуправления отказывают в совершении нотариального действия, если: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совершение такого действия противоречит закону;</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сделка не соответствует требованиям закона;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 содержание документа, за свидетельствованием подлинности на котором обратилось физическое или юридическое лицо, противоречит законодательным актам Российской Федерации;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 документ</w:t>
      </w:r>
      <w:r w:rsidRPr="00247E57">
        <w:rPr>
          <w:rFonts w:ascii="Arial" w:eastAsia="Times New Roman" w:hAnsi="Arial" w:cs="Arial"/>
          <w:color w:val="292D24"/>
          <w:kern w:val="0"/>
          <w:sz w:val="24"/>
          <w:szCs w:val="24"/>
          <w:lang w:eastAsia="ru-RU"/>
        </w:rPr>
        <w:t>ы, представленные для совершения нотариального действия, не соответствуют требованиям законодательства.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Решение об отказе в принятии на учёт должно содержать основания такого отказа с обязательной ссылкой на указанные нарушения.</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2.12. Порядок, размер и основание взимания государственной пошлины или иной платы, взимаемой за предоставление</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муниципальной услуги</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247E57">
        <w:rPr>
          <w:rFonts w:ascii="Arial" w:eastAsia="Times New Roman" w:hAnsi="Arial" w:cs="Arial"/>
          <w:color w:val="292D24"/>
          <w:kern w:val="0"/>
          <w:sz w:val="24"/>
          <w:szCs w:val="24"/>
          <w:lang w:eastAsia="ru-RU"/>
        </w:rPr>
        <w:t>форма</w:t>
      </w:r>
      <w:proofErr w:type="gramEnd"/>
      <w:r w:rsidRPr="00247E57">
        <w:rPr>
          <w:rFonts w:ascii="Arial" w:eastAsia="Times New Roman" w:hAnsi="Arial" w:cs="Arial"/>
          <w:color w:val="292D24"/>
          <w:kern w:val="0"/>
          <w:sz w:val="24"/>
          <w:szCs w:val="24"/>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При совершении должностными лицами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Беловского района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 </w:t>
      </w:r>
    </w:p>
    <w:p w:rsidR="00247E57" w:rsidRPr="00247E57" w:rsidRDefault="00247E57" w:rsidP="00247E57">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Максимальное время ожидания в очереди при подаче документов для  предоставления муниципальной услуги не более 15 минут.</w:t>
      </w:r>
    </w:p>
    <w:p w:rsidR="00247E57" w:rsidRPr="00247E57" w:rsidRDefault="00247E57" w:rsidP="00247E57">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не более 15 минут.</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FF0000"/>
          <w:kern w:val="0"/>
          <w:sz w:val="24"/>
          <w:szCs w:val="24"/>
          <w:lang w:eastAsia="ru-RU"/>
        </w:rPr>
        <w:t>    </w:t>
      </w:r>
      <w:r w:rsidRPr="00247E57">
        <w:rPr>
          <w:rFonts w:ascii="Arial" w:eastAsia="Times New Roman" w:hAnsi="Arial" w:cs="Arial"/>
          <w:color w:val="292D24"/>
          <w:kern w:val="0"/>
          <w:sz w:val="24"/>
          <w:szCs w:val="24"/>
          <w:lang w:eastAsia="ru-RU"/>
        </w:rPr>
        <w:t>Регистрация запроса Заявителя о выдаче документов не производится</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2.16. </w:t>
      </w:r>
      <w:proofErr w:type="gramStart"/>
      <w:r w:rsidRPr="00247E57">
        <w:rPr>
          <w:rFonts w:ascii="Arial" w:eastAsia="Times New Roman" w:hAnsi="Arial" w:cs="Arial"/>
          <w:b/>
          <w:bCs/>
          <w:color w:val="292D24"/>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47E57">
        <w:rPr>
          <w:rFonts w:ascii="Arial" w:eastAsia="Times New Roman" w:hAnsi="Arial" w:cs="Arial"/>
          <w:b/>
          <w:bCs/>
          <w:color w:val="292D24"/>
          <w:kern w:val="0"/>
          <w:sz w:val="28"/>
          <w:szCs w:val="28"/>
          <w:lang w:eastAsia="ru-RU"/>
        </w:rPr>
        <w:t>мультимедийной</w:t>
      </w:r>
      <w:proofErr w:type="spellEnd"/>
      <w:r w:rsidRPr="00247E57">
        <w:rPr>
          <w:rFonts w:ascii="Arial" w:eastAsia="Times New Roman" w:hAnsi="Arial" w:cs="Arial"/>
          <w:b/>
          <w:bCs/>
          <w:color w:val="292D24"/>
          <w:kern w:val="0"/>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47E57" w:rsidRPr="00247E57" w:rsidRDefault="00247E57" w:rsidP="00247E57">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Приём заявителей осуществляется в помещениях администрации сельсовета. Места предоставления услуги отвечают следующим требованиям.</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приёма.</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Для ожидания, приёма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В помещениях </w:t>
      </w:r>
      <w:proofErr w:type="gramStart"/>
      <w:r w:rsidRPr="00247E57">
        <w:rPr>
          <w:rFonts w:ascii="Arial" w:eastAsia="Times New Roman" w:hAnsi="Arial" w:cs="Arial"/>
          <w:color w:val="292D24"/>
          <w:kern w:val="0"/>
          <w:sz w:val="24"/>
          <w:szCs w:val="24"/>
          <w:lang w:eastAsia="ru-RU"/>
        </w:rPr>
        <w:t>администрации сельсовета места информирования посетителей</w:t>
      </w:r>
      <w:proofErr w:type="gramEnd"/>
      <w:r w:rsidRPr="00247E57">
        <w:rPr>
          <w:rFonts w:ascii="Arial" w:eastAsia="Times New Roman" w:hAnsi="Arial" w:cs="Arial"/>
          <w:color w:val="292D24"/>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47E57">
        <w:rPr>
          <w:rFonts w:ascii="Arial" w:eastAsia="Times New Roman" w:hAnsi="Arial" w:cs="Arial"/>
          <w:color w:val="292D24"/>
          <w:kern w:val="0"/>
          <w:sz w:val="24"/>
          <w:szCs w:val="24"/>
          <w:lang w:eastAsia="ru-RU"/>
        </w:rPr>
        <w:t>4</w:t>
      </w:r>
      <w:proofErr w:type="gramEnd"/>
      <w:r w:rsidRPr="00247E57">
        <w:rPr>
          <w:rFonts w:ascii="Arial" w:eastAsia="Times New Roman" w:hAnsi="Arial" w:cs="Arial"/>
          <w:color w:val="292D24"/>
          <w:kern w:val="0"/>
          <w:sz w:val="24"/>
          <w:szCs w:val="24"/>
          <w:lang w:eastAsia="ru-RU"/>
        </w:rPr>
        <w:t xml:space="preserve"> для размещения в них информационных листков.</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текст либо выписку из настоящего Регламента;</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копию Устава муниципального образования;</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перечень документов, которые заявитель должен представить для предоставления услуги;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образец заполнения заявления о предоставлении услуги;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перечень оснований для отказа в предоставлении услуги.</w:t>
      </w:r>
    </w:p>
    <w:p w:rsidR="00247E57" w:rsidRPr="00247E57" w:rsidRDefault="00247E57" w:rsidP="00247E57">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247E57">
        <w:rPr>
          <w:rFonts w:ascii="Arial" w:eastAsia="Times New Roman" w:hAnsi="Arial" w:cs="Arial"/>
          <w:b/>
          <w:bCs/>
          <w:kern w:val="0"/>
          <w:sz w:val="28"/>
          <w:szCs w:val="28"/>
          <w:lang w:eastAsia="ru-RU"/>
        </w:rPr>
        <w:t>Обеспечение доступности для инвалидов</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Times New Roman" w:eastAsia="Times New Roman" w:hAnsi="Times New Roman" w:cs="Times New Roman"/>
          <w:kern w:val="0"/>
          <w:sz w:val="28"/>
          <w:szCs w:val="28"/>
          <w:lang w:eastAsia="ru-RU"/>
        </w:rPr>
        <w:t>О</w:t>
      </w:r>
      <w:r w:rsidRPr="00247E57">
        <w:rPr>
          <w:rFonts w:ascii="Arial" w:eastAsia="Times New Roman" w:hAnsi="Arial" w:cs="Arial"/>
          <w:kern w:val="0"/>
          <w:sz w:val="24"/>
          <w:szCs w:val="24"/>
          <w:lang w:eastAsia="ru-RU"/>
        </w:rPr>
        <w:t xml:space="preserve">рган местного самоуправления </w:t>
      </w:r>
      <w:proofErr w:type="spellStart"/>
      <w:r w:rsidRPr="00247E57">
        <w:rPr>
          <w:rFonts w:ascii="Arial" w:eastAsia="Times New Roman" w:hAnsi="Arial" w:cs="Arial"/>
          <w:kern w:val="0"/>
          <w:sz w:val="24"/>
          <w:szCs w:val="24"/>
          <w:lang w:eastAsia="ru-RU"/>
        </w:rPr>
        <w:t>Щеголянского</w:t>
      </w:r>
      <w:proofErr w:type="spellEnd"/>
      <w:r w:rsidRPr="00247E57">
        <w:rPr>
          <w:rFonts w:ascii="Arial" w:eastAsia="Times New Roman" w:hAnsi="Arial" w:cs="Arial"/>
          <w:kern w:val="0"/>
          <w:sz w:val="24"/>
          <w:szCs w:val="24"/>
          <w:lang w:eastAsia="ru-RU"/>
        </w:rPr>
        <w:t xml:space="preserve"> сельсовета Беловского района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возможность беспрепятственного входа в объекты и выхода из них;</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 xml:space="preserve">обеспечение допуска </w:t>
      </w:r>
      <w:proofErr w:type="spellStart"/>
      <w:r w:rsidRPr="00247E57">
        <w:rPr>
          <w:rFonts w:ascii="Arial" w:eastAsia="Times New Roman" w:hAnsi="Arial" w:cs="Arial"/>
          <w:kern w:val="0"/>
          <w:sz w:val="24"/>
          <w:szCs w:val="24"/>
          <w:lang w:eastAsia="ru-RU"/>
        </w:rPr>
        <w:t>сурдопереводчика</w:t>
      </w:r>
      <w:proofErr w:type="spellEnd"/>
      <w:r w:rsidRPr="00247E57">
        <w:rPr>
          <w:rFonts w:ascii="Arial" w:eastAsia="Times New Roman" w:hAnsi="Arial" w:cs="Arial"/>
          <w:kern w:val="0"/>
          <w:sz w:val="24"/>
          <w:szCs w:val="24"/>
          <w:lang w:eastAsia="ru-RU"/>
        </w:rPr>
        <w:t xml:space="preserve">, </w:t>
      </w:r>
      <w:proofErr w:type="spellStart"/>
      <w:r w:rsidRPr="00247E57">
        <w:rPr>
          <w:rFonts w:ascii="Arial" w:eastAsia="Times New Roman" w:hAnsi="Arial" w:cs="Arial"/>
          <w:kern w:val="0"/>
          <w:sz w:val="24"/>
          <w:szCs w:val="24"/>
          <w:lang w:eastAsia="ru-RU"/>
        </w:rPr>
        <w:t>тифлосурдопереводчика</w:t>
      </w:r>
      <w:proofErr w:type="spellEnd"/>
      <w:r w:rsidRPr="00247E57">
        <w:rPr>
          <w:rFonts w:ascii="Arial" w:eastAsia="Times New Roman" w:hAnsi="Arial" w:cs="Arial"/>
          <w:kern w:val="0"/>
          <w:sz w:val="24"/>
          <w:szCs w:val="24"/>
          <w:lang w:eastAsia="ru-RU"/>
        </w:rPr>
        <w:t>, а также иного лица, владеющего жестовым языком;</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247E57" w:rsidRPr="00247E57" w:rsidRDefault="00247E57" w:rsidP="00247E57">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7E57">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7E57" w:rsidRPr="00247E57" w:rsidRDefault="00247E57" w:rsidP="00247E57">
      <w:pPr>
        <w:shd w:val="clear" w:color="auto" w:fill="F8FAFB"/>
        <w:spacing w:before="195" w:after="195" w:line="240" w:lineRule="auto"/>
        <w:ind w:firstLine="704"/>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b/>
          <w:bCs/>
          <w:color w:val="292D24"/>
          <w:kern w:val="0"/>
          <w:sz w:val="28"/>
          <w:szCs w:val="28"/>
          <w:lang w:eastAsia="ru-RU"/>
        </w:rPr>
        <w:t>Показатели доступности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Показатели качества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247E57" w:rsidRPr="00247E57" w:rsidRDefault="00247E57" w:rsidP="00247E57">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обращаться с заявлением о прекращении предоставления услуги</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7E57" w:rsidRPr="00247E57" w:rsidRDefault="00247E57" w:rsidP="00247E57">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0" w:name="_Toc310325507"/>
      <w:bookmarkStart w:id="1" w:name="_Toc310325954"/>
      <w:bookmarkStart w:id="2" w:name="_Toc310326259"/>
      <w:bookmarkEnd w:id="0"/>
      <w:bookmarkEnd w:id="1"/>
      <w:r w:rsidRPr="00247E57">
        <w:rPr>
          <w:rFonts w:ascii="Arial" w:eastAsia="Times New Roman" w:hAnsi="Arial" w:cs="Arial"/>
          <w:color w:val="7D7D7D"/>
          <w:kern w:val="0"/>
          <w:sz w:val="24"/>
          <w:szCs w:val="24"/>
          <w:lang w:eastAsia="ru-RU"/>
        </w:rPr>
        <w:t>Особенности предоставления муниципальной услуги в электронной форме.</w:t>
      </w:r>
      <w:bookmarkEnd w:id="2"/>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w:t>
      </w: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и муниципальных услуг (функций)» (далее – Единый портал).</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Заявление в электронном виде поступит в администрацию.</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47E57" w:rsidRPr="00247E57" w:rsidRDefault="00247E57" w:rsidP="00247E57">
      <w:pPr>
        <w:shd w:val="clear" w:color="auto" w:fill="F8FAFB"/>
        <w:spacing w:before="195" w:after="195" w:line="240" w:lineRule="auto"/>
        <w:ind w:left="1560"/>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lang w:eastAsia="ru-RU"/>
        </w:rPr>
        <w:t>Предоставление муниципальной услуги включает в себя следующие административные процедуры:</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lang w:eastAsia="ru-RU"/>
        </w:rPr>
        <w:t>            - Приём заявителя;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lang w:eastAsia="ru-RU"/>
        </w:rPr>
        <w:t>            - Нотариальное засвидетельствование верности копий документов и выписок из них, доверенностей, завещаний либо отказ в нотариальных действиях.</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lang w:eastAsia="ru-RU"/>
        </w:rPr>
        <w:t>            Блок-схема последовательности административных процедур по предоставлению муниципальной услуги приведена в приложении №</w:t>
      </w:r>
      <w:r w:rsidRPr="00247E57">
        <w:rPr>
          <w:rFonts w:ascii="Arial" w:eastAsia="Times New Roman" w:hAnsi="Arial" w:cs="Arial"/>
          <w:color w:val="0000FF"/>
          <w:kern w:val="0"/>
          <w:lang w:eastAsia="ru-RU"/>
        </w:rPr>
        <w:t> </w:t>
      </w:r>
      <w:r w:rsidRPr="00247E57">
        <w:rPr>
          <w:rFonts w:ascii="Arial" w:eastAsia="Times New Roman" w:hAnsi="Arial" w:cs="Arial"/>
          <w:color w:val="292D24"/>
          <w:kern w:val="0"/>
          <w:lang w:eastAsia="ru-RU"/>
        </w:rPr>
        <w:t>2</w:t>
      </w:r>
      <w:r w:rsidRPr="00247E57">
        <w:rPr>
          <w:rFonts w:ascii="Arial" w:eastAsia="Times New Roman" w:hAnsi="Arial" w:cs="Arial"/>
          <w:color w:val="0000FF"/>
          <w:kern w:val="0"/>
          <w:lang w:eastAsia="ru-RU"/>
        </w:rPr>
        <w:t> </w:t>
      </w:r>
      <w:r w:rsidRPr="00247E57">
        <w:rPr>
          <w:rFonts w:ascii="Arial" w:eastAsia="Times New Roman" w:hAnsi="Arial" w:cs="Arial"/>
          <w:color w:val="292D24"/>
          <w:kern w:val="0"/>
          <w:lang w:eastAsia="ru-RU"/>
        </w:rPr>
        <w:t>к административному регламенту.</w:t>
      </w:r>
    </w:p>
    <w:p w:rsidR="00247E57" w:rsidRPr="00247E57" w:rsidRDefault="00247E57" w:rsidP="00247E57">
      <w:pPr>
        <w:shd w:val="clear" w:color="auto" w:fill="F8FAFB"/>
        <w:spacing w:before="195" w:after="195" w:line="240" w:lineRule="auto"/>
        <w:ind w:firstLine="90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3.1. Прием   и удостоверение личности заявителя</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Основанием для начала проведения административной процедуры является обращение заявителя. Личный приём заявителя осуществляется должностными лицами в соответствии с графиком приёма граждан. Административная процедура по приёму заявителя осуществляется в течение 10 минут с момента обращения заявителя.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            Должностное лицо Администрации сельсовета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247E57">
        <w:rPr>
          <w:rFonts w:ascii="Arial" w:eastAsia="Times New Roman" w:hAnsi="Arial" w:cs="Arial"/>
          <w:color w:val="292D24"/>
          <w:kern w:val="0"/>
          <w:sz w:val="24"/>
          <w:szCs w:val="24"/>
          <w:lang w:eastAsia="ru-RU"/>
        </w:rPr>
        <w:t>сурдопереводчика</w:t>
      </w:r>
      <w:proofErr w:type="spellEnd"/>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Удостоверение личности заявителя осуществляется в течение 5 минут с момента приёма заявителя.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случае</w:t>
      </w:r>
      <w:proofErr w:type="gramStart"/>
      <w:r w:rsidRPr="00247E57">
        <w:rPr>
          <w:rFonts w:ascii="Arial" w:eastAsia="Times New Roman" w:hAnsi="Arial" w:cs="Arial"/>
          <w:color w:val="292D24"/>
          <w:kern w:val="0"/>
          <w:sz w:val="24"/>
          <w:szCs w:val="24"/>
          <w:lang w:eastAsia="ru-RU"/>
        </w:rPr>
        <w:t>,</w:t>
      </w:r>
      <w:proofErr w:type="gramEnd"/>
      <w:r w:rsidRPr="00247E57">
        <w:rPr>
          <w:rFonts w:ascii="Arial" w:eastAsia="Times New Roman" w:hAnsi="Arial" w:cs="Arial"/>
          <w:color w:val="292D24"/>
          <w:kern w:val="0"/>
          <w:sz w:val="24"/>
          <w:szCs w:val="24"/>
          <w:lang w:eastAsia="ru-RU"/>
        </w:rPr>
        <w:t>  если заявитель не представил при обращении за муниципальной услугой квитанции об оплате государственной пошлины, специалист администрации сельсовета запрашивает сведенья об оплате госпошлины в Управлении Федерального казначейства по Курской области посредством Государственной информационной системы о государственных и муниципальных платежах.</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Результатом административной процедуры является личный приём и удостоверение личности заявителя.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Критерий принятия решения - обращение заявителя.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3.2. Нотариальное засвидетельствование верности копий документов и выписок из них, доверенностей, завещаний либо отказ в нотариальных действиях</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Основанием для начала проведения административной процедуры является удостоверение личности заявителя.</w:t>
      </w:r>
    </w:p>
    <w:p w:rsidR="00247E57" w:rsidRPr="00247E57" w:rsidRDefault="00247E57" w:rsidP="00247E57">
      <w:pPr>
        <w:shd w:val="clear" w:color="auto" w:fill="F8FAFB"/>
        <w:spacing w:after="0"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случае</w:t>
      </w:r>
      <w:proofErr w:type="gramStart"/>
      <w:r w:rsidRPr="00247E57">
        <w:rPr>
          <w:rFonts w:ascii="Arial" w:eastAsia="Times New Roman" w:hAnsi="Arial" w:cs="Arial"/>
          <w:color w:val="292D24"/>
          <w:kern w:val="0"/>
          <w:sz w:val="24"/>
          <w:szCs w:val="24"/>
          <w:lang w:eastAsia="ru-RU"/>
        </w:rPr>
        <w:t>,</w:t>
      </w:r>
      <w:proofErr w:type="gramEnd"/>
      <w:r w:rsidRPr="00247E57">
        <w:rPr>
          <w:rFonts w:ascii="Arial" w:eastAsia="Times New Roman" w:hAnsi="Arial" w:cs="Arial"/>
          <w:color w:val="292D24"/>
          <w:kern w:val="0"/>
          <w:sz w:val="24"/>
          <w:szCs w:val="24"/>
          <w:lang w:eastAsia="ru-RU"/>
        </w:rPr>
        <w:t xml:space="preserve"> если отсутствуют основания для отказа в предоставлении муниципальной услуги, проводятся нотариальные действия согласно законодательству,</w:t>
      </w:r>
      <w:bookmarkStart w:id="3" w:name="sub_1053"/>
      <w:r w:rsidRPr="00247E57">
        <w:rPr>
          <w:rFonts w:ascii="Verdana" w:eastAsia="Times New Roman" w:hAnsi="Verdana" w:cs="Arial"/>
          <w:color w:val="7D7D7D"/>
          <w:kern w:val="0"/>
          <w:sz w:val="24"/>
          <w:szCs w:val="24"/>
          <w:lang w:eastAsia="ru-RU"/>
        </w:rPr>
        <w:t> при условии, что эти документы не противоречат законодательным актам Российской Федерации.</w:t>
      </w:r>
      <w:bookmarkEnd w:id="3"/>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При выяснении дееспособности гражданина должностное лицо Администрации сельсовета должно исходить из того, что:</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roofErr w:type="gramStart"/>
      <w:r w:rsidRPr="00247E57">
        <w:rPr>
          <w:rFonts w:ascii="Arial" w:eastAsia="Times New Roman" w:hAnsi="Arial" w:cs="Arial"/>
          <w:color w:val="292D24"/>
          <w:kern w:val="0"/>
          <w:sz w:val="24"/>
          <w:szCs w:val="24"/>
          <w:lang w:eastAsia="ru-RU"/>
        </w:rPr>
        <w:t>в соответствии с пунктами 1 и 2 статьи 21 Кодекса дееспособность гражданина возникает в полном объёме с наступлением совершеннолетия, то есть по достижении восемнадцатилетнего возраста;</w:t>
      </w:r>
      <w:proofErr w:type="gramEnd"/>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объёме со времени вступления в брак;</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несовершеннолетний, достигший шестнадцати лет, может быть объявлен полностью дееспособным, если он работает по трудовому договору, в том числе и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сельсовета должны быть представлены:</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учредительные документы юридического лица;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roofErr w:type="gramStart"/>
      <w:r w:rsidRPr="00247E57">
        <w:rPr>
          <w:rFonts w:ascii="Arial" w:eastAsia="Times New Roman" w:hAnsi="Arial" w:cs="Arial"/>
          <w:color w:val="292D24"/>
          <w:kern w:val="0"/>
          <w:sz w:val="24"/>
          <w:szCs w:val="24"/>
          <w:lang w:eastAsia="ru-RU"/>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подтверждение полномочий представителя юридического лица, действующего по доверенности юридического лица, должностному лицу Администрации сельсовета предоставляются</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учредительные документы юридического лица;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roofErr w:type="gramStart"/>
      <w:r w:rsidRPr="00247E57">
        <w:rPr>
          <w:rFonts w:ascii="Arial" w:eastAsia="Times New Roman" w:hAnsi="Arial" w:cs="Arial"/>
          <w:color w:val="292D24"/>
          <w:kern w:val="0"/>
          <w:sz w:val="24"/>
          <w:szCs w:val="24"/>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247E57">
        <w:rPr>
          <w:rFonts w:ascii="Arial" w:eastAsia="Times New Roman" w:hAnsi="Arial" w:cs="Arial"/>
          <w:color w:val="292D24"/>
          <w:kern w:val="0"/>
          <w:sz w:val="24"/>
          <w:szCs w:val="24"/>
          <w:lang w:eastAsia="ru-RU"/>
        </w:rPr>
        <w:t xml:space="preserve"> действия.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247E57">
        <w:rPr>
          <w:rFonts w:ascii="Arial" w:eastAsia="Times New Roman" w:hAnsi="Arial" w:cs="Arial"/>
          <w:color w:val="292D24"/>
          <w:kern w:val="0"/>
          <w:sz w:val="24"/>
          <w:szCs w:val="24"/>
          <w:lang w:eastAsia="ru-RU"/>
        </w:rPr>
        <w:t>сурдопереводчик</w:t>
      </w:r>
      <w:proofErr w:type="spellEnd"/>
      <w:r w:rsidRPr="00247E57">
        <w:rPr>
          <w:rFonts w:ascii="Arial" w:eastAsia="Times New Roman" w:hAnsi="Arial" w:cs="Arial"/>
          <w:color w:val="292D24"/>
          <w:kern w:val="0"/>
          <w:sz w:val="24"/>
          <w:szCs w:val="24"/>
          <w:lang w:eastAsia="ru-RU"/>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должностное лицо Администрации сельсовета, совершающее нотариальное действие;</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лицо, в пользу которого составлено завещание, супруг такого лица, его дети и родители;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лицо, на имя которого выдана доверенность, супруг такого лица, его дети и родители;</w:t>
      </w:r>
    </w:p>
    <w:p w:rsidR="00247E57" w:rsidRPr="00247E57" w:rsidRDefault="00247E57" w:rsidP="00247E57">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гражданин с такими физическими недостатками, которые явно не позволяют ему в полной мере осознавать существо происходящего;</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гражданин, не обладающий дееспособностью в полном объёме;</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неграмотный гражданин;</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гражданин, не владеющий в достаточной степени языком, на котором совершается нотариальное действие.</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roofErr w:type="gramStart"/>
      <w:r w:rsidRPr="00247E57">
        <w:rPr>
          <w:rFonts w:ascii="Arial" w:eastAsia="Times New Roman" w:hAnsi="Arial" w:cs="Arial"/>
          <w:color w:val="292D24"/>
          <w:kern w:val="0"/>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Администрации сельсовета предлагает обратившемуся за совершением нотариального действия лицу исправить его или составить новый.</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Администрации сельсовета с приложением оттиска печати Администрации сельсовета</w:t>
      </w:r>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247E57" w:rsidRPr="00247E57" w:rsidRDefault="00247E57" w:rsidP="00247E57">
      <w:pPr>
        <w:shd w:val="clear" w:color="auto" w:fill="F8FAFB"/>
        <w:spacing w:after="0" w:line="240" w:lineRule="auto"/>
        <w:jc w:val="both"/>
        <w:rPr>
          <w:rFonts w:ascii="Times New Roman" w:eastAsia="Times New Roman" w:hAnsi="Times New Roman" w:cs="Times New Roman"/>
          <w:color w:val="292D24"/>
          <w:kern w:val="0"/>
          <w:sz w:val="24"/>
          <w:szCs w:val="24"/>
          <w:lang w:eastAsia="ru-RU"/>
        </w:rPr>
      </w:pPr>
      <w:bookmarkStart w:id="4" w:name="sub_1054"/>
      <w:r w:rsidRPr="00247E57">
        <w:rPr>
          <w:rFonts w:ascii="Arial" w:eastAsia="Times New Roman" w:hAnsi="Arial" w:cs="Arial"/>
          <w:color w:val="7D7D7D"/>
          <w:kern w:val="0"/>
          <w:sz w:val="24"/>
          <w:szCs w:val="24"/>
          <w:lang w:eastAsia="ru-RU"/>
        </w:rPr>
        <w:t>            Верности копии документа, выданного гражданином, свидетельствуется должностным лицом Администрации сельсовета в тех случаях, когда подлинность подписи гражданина на документе засвидетельствована нотариусом, должностным лицом организации по месту работы, учёбы или жительства гражданина, должностным лицом местного самоуправления, должностным лицом консульского учреждения Российской Федерации.</w:t>
      </w:r>
      <w:bookmarkEnd w:id="4"/>
    </w:p>
    <w:p w:rsidR="00247E57" w:rsidRPr="00247E57" w:rsidRDefault="00247E57" w:rsidP="00247E57">
      <w:pPr>
        <w:shd w:val="clear" w:color="auto" w:fill="F8FAFB"/>
        <w:spacing w:after="0"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bookmarkStart w:id="5" w:name="sub_1055"/>
      <w:r w:rsidRPr="00247E57">
        <w:rPr>
          <w:rFonts w:ascii="Verdana" w:eastAsia="Times New Roman" w:hAnsi="Verdana" w:cs="Arial"/>
          <w:color w:val="7D7D7D"/>
          <w:kern w:val="0"/>
          <w:sz w:val="24"/>
          <w:szCs w:val="24"/>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bookmarkEnd w:id="5"/>
      <w:r w:rsidRPr="00247E57">
        <w:rPr>
          <w:rFonts w:ascii="Times New Roman" w:eastAsia="Times New Roman" w:hAnsi="Times New Roman" w:cs="Times New Roman"/>
          <w:color w:val="292D24"/>
          <w:kern w:val="0"/>
          <w:sz w:val="28"/>
          <w:szCs w:val="28"/>
          <w:lang w:eastAsia="ru-RU"/>
        </w:rPr>
        <w:t>.</w:t>
      </w:r>
    </w:p>
    <w:p w:rsidR="00247E57" w:rsidRPr="00247E57" w:rsidRDefault="00247E57" w:rsidP="00247E57">
      <w:pPr>
        <w:shd w:val="clear" w:color="auto" w:fill="F8FAFB"/>
        <w:spacing w:after="0" w:line="240" w:lineRule="auto"/>
        <w:ind w:firstLine="708"/>
        <w:jc w:val="both"/>
        <w:rPr>
          <w:rFonts w:ascii="Times New Roman" w:eastAsia="Times New Roman" w:hAnsi="Times New Roman" w:cs="Times New Roman"/>
          <w:color w:val="292D24"/>
          <w:kern w:val="0"/>
          <w:sz w:val="24"/>
          <w:szCs w:val="24"/>
          <w:lang w:eastAsia="ru-RU"/>
        </w:rPr>
      </w:pPr>
      <w:bookmarkStart w:id="6" w:name="sub_1057"/>
      <w:r w:rsidRPr="00247E57">
        <w:rPr>
          <w:rFonts w:ascii="Arial" w:eastAsia="Times New Roman" w:hAnsi="Arial" w:cs="Arial"/>
          <w:color w:val="7D7D7D"/>
          <w:kern w:val="0"/>
          <w:sz w:val="24"/>
          <w:szCs w:val="24"/>
          <w:lang w:eastAsia="ru-RU"/>
        </w:rPr>
        <w:t>Верности копии с копии документа свидетельствуется должностным лицом Администрации сельсовета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bookmarkEnd w:id="6"/>
    </w:p>
    <w:p w:rsidR="00247E57" w:rsidRPr="00247E57" w:rsidRDefault="00247E57" w:rsidP="00247E57">
      <w:pPr>
        <w:shd w:val="clear" w:color="auto" w:fill="F8FAFB"/>
        <w:spacing w:after="0"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bookmarkStart w:id="7" w:name="sub_1058"/>
      <w:r w:rsidRPr="00247E57">
        <w:rPr>
          <w:rFonts w:ascii="Verdana" w:eastAsia="Times New Roman" w:hAnsi="Verdana" w:cs="Arial"/>
          <w:color w:val="7D7D7D"/>
          <w:kern w:val="0"/>
          <w:sz w:val="24"/>
          <w:szCs w:val="24"/>
          <w:lang w:eastAsia="ru-RU"/>
        </w:rPr>
        <w:t>Документы, представленные для свидетельствования верности копий или выписок из них, объём которых превышает один лист, должны быть прошиты, пронумерованы и скреплены оттиском печати организации, от которой исходят документы.</w:t>
      </w:r>
      <w:bookmarkEnd w:id="7"/>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сельсовета для совершения нотариальных действий.</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Отказ в нотариальном засвидетельствовании верности копий документов и выписок из них возможен в случаях, указанных в пункте 2.10. настоящего регламента.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Должностное лицо Администрации сельсовета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сельсовета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В постановлении об отказе должны быть указаны:</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roofErr w:type="gramStart"/>
      <w:r w:rsidRPr="00247E57">
        <w:rPr>
          <w:rFonts w:ascii="Arial" w:eastAsia="Times New Roman" w:hAnsi="Arial" w:cs="Arial"/>
          <w:color w:val="292D24"/>
          <w:kern w:val="0"/>
          <w:sz w:val="24"/>
          <w:szCs w:val="24"/>
          <w:lang w:eastAsia="ru-RU"/>
        </w:rPr>
        <w:t>дата вынесения постановления; фамилия, инициалы, должность лица, уполномоченного совершать нотариальные действия, наименование Администрации;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            нотариальное действие, о совершении которого просил </w:t>
      </w:r>
      <w:proofErr w:type="gramStart"/>
      <w:r w:rsidRPr="00247E57">
        <w:rPr>
          <w:rFonts w:ascii="Arial" w:eastAsia="Times New Roman" w:hAnsi="Arial" w:cs="Arial"/>
          <w:color w:val="292D24"/>
          <w:kern w:val="0"/>
          <w:sz w:val="24"/>
          <w:szCs w:val="24"/>
          <w:lang w:eastAsia="ru-RU"/>
        </w:rPr>
        <w:t>обратившийся</w:t>
      </w:r>
      <w:proofErr w:type="gramEnd"/>
      <w:r w:rsidRPr="00247E57">
        <w:rPr>
          <w:rFonts w:ascii="Arial" w:eastAsia="Times New Roman" w:hAnsi="Arial" w:cs="Arial"/>
          <w:color w:val="292D24"/>
          <w:kern w:val="0"/>
          <w:sz w:val="24"/>
          <w:szCs w:val="24"/>
          <w:lang w:eastAsia="ru-RU"/>
        </w:rPr>
        <w:t>;</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основание отказа со ссылкой на действующее законодательство;</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порядок и сроки обжалования отказа.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Постановление составляется в двух подлинных экземплярах, каждый экземпляр подписывается должностным лицом Администрации сельсовета с приложением оттиска печати Администрации сельсовета для совершения нотариальных действий. Постановление регистрируется в книге исходящей корреспонденции.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сельсовета, расписывается в получении постановления и ставит дату вручения.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Нотариальные действия совершаются в помещении Администрации  сельсовета.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Нотариальные действия могут быть совершены вне помещения Администрации  сельсовета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сельсовета. Если нотариальные действия совершаются вне помещения Администрации сельсовета,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Критерий принятия решения - наличие или отсутствие оснований для отказа в предоставлении услуги в соответствии с п. 2.10. регламента.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r w:rsidRPr="00247E57">
        <w:rPr>
          <w:rFonts w:ascii="Arial" w:eastAsia="Times New Roman" w:hAnsi="Arial" w:cs="Arial"/>
          <w:color w:val="292D24"/>
          <w:kern w:val="0"/>
          <w:sz w:val="24"/>
          <w:szCs w:val="24"/>
          <w:lang w:eastAsia="ru-RU"/>
        </w:rPr>
        <w:t>Максимальный срок исполнения административной процедуры 40 минут.</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Результатом административной процедуры является нотариальное засвидетельствование верности копий документов и выписок</w:t>
      </w:r>
      <w:r w:rsidRPr="00247E57">
        <w:rPr>
          <w:rFonts w:ascii="Arial" w:eastAsia="Times New Roman" w:hAnsi="Arial" w:cs="Arial"/>
          <w:b/>
          <w:bCs/>
          <w:color w:val="292D24"/>
          <w:kern w:val="0"/>
          <w:sz w:val="24"/>
          <w:szCs w:val="24"/>
          <w:lang w:eastAsia="ru-RU"/>
        </w:rPr>
        <w:t> </w:t>
      </w:r>
      <w:r w:rsidRPr="00247E57">
        <w:rPr>
          <w:rFonts w:ascii="Arial" w:eastAsia="Times New Roman" w:hAnsi="Arial" w:cs="Arial"/>
          <w:color w:val="292D24"/>
          <w:kern w:val="0"/>
          <w:sz w:val="24"/>
          <w:szCs w:val="24"/>
          <w:lang w:eastAsia="ru-RU"/>
        </w:rPr>
        <w:t>из них, доверенностей, завещаний либо отказ в нотариальных действиях.</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Фиксацией результата является запись в реестре регистрации нотариальных действий, нотариальных свидетельств и удостоверительных надписей на сделках и свидетельствуемых документах.</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FF0000"/>
          <w:kern w:val="0"/>
          <w:sz w:val="24"/>
          <w:szCs w:val="24"/>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aps/>
          <w:color w:val="292D24"/>
          <w:kern w:val="0"/>
          <w:sz w:val="28"/>
          <w:szCs w:val="28"/>
          <w:lang w:val="en-US" w:eastAsia="ru-RU"/>
        </w:rPr>
        <w:t>IV</w:t>
      </w:r>
      <w:r w:rsidRPr="00247E57">
        <w:rPr>
          <w:rFonts w:ascii="Arial" w:eastAsia="Times New Roman" w:hAnsi="Arial" w:cs="Arial"/>
          <w:b/>
          <w:bCs/>
          <w:caps/>
          <w:color w:val="292D24"/>
          <w:kern w:val="0"/>
          <w:sz w:val="28"/>
          <w:szCs w:val="28"/>
          <w:lang w:eastAsia="ru-RU"/>
        </w:rPr>
        <w:t>. ФОРМЫ КОНТРОЛЯ ЗА ИСПОЛНЕНИЕМ</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aps/>
          <w:color w:val="292D24"/>
          <w:kern w:val="0"/>
          <w:sz w:val="28"/>
          <w:szCs w:val="28"/>
          <w:lang w:eastAsia="ru-RU"/>
        </w:rPr>
        <w:t>АДМИНИСТРАТИВНОГО РЕГЛАМЕНТА</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292D24"/>
          <w:kern w:val="0"/>
          <w:sz w:val="28"/>
          <w:szCs w:val="28"/>
          <w:lang w:eastAsia="ru-RU"/>
        </w:rPr>
        <w:t> </w:t>
      </w:r>
    </w:p>
    <w:p w:rsidR="00247E57" w:rsidRPr="00247E57" w:rsidRDefault="00247E57" w:rsidP="00247E57">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0"/>
          <w:kern w:val="0"/>
          <w:sz w:val="28"/>
          <w:szCs w:val="28"/>
          <w:lang w:eastAsia="ru-RU"/>
        </w:rPr>
        <w:t xml:space="preserve">4.1. Порядок осуществления текущего </w:t>
      </w:r>
      <w:proofErr w:type="gramStart"/>
      <w:r w:rsidRPr="00247E57">
        <w:rPr>
          <w:rFonts w:ascii="Arial" w:eastAsia="Times New Roman" w:hAnsi="Arial" w:cs="Arial"/>
          <w:b/>
          <w:bCs/>
          <w:color w:val="000000"/>
          <w:kern w:val="0"/>
          <w:sz w:val="28"/>
          <w:szCs w:val="28"/>
          <w:lang w:eastAsia="ru-RU"/>
        </w:rPr>
        <w:t>контроля за</w:t>
      </w:r>
      <w:proofErr w:type="gramEnd"/>
      <w:r w:rsidRPr="00247E57">
        <w:rPr>
          <w:rFonts w:ascii="Arial" w:eastAsia="Times New Roman" w:hAnsi="Arial" w:cs="Arial"/>
          <w:b/>
          <w:bCs/>
          <w:color w:val="000000"/>
          <w:kern w:val="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E57" w:rsidRPr="00247E57" w:rsidRDefault="00247E57" w:rsidP="00247E57">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xml:space="preserve">          4.1.1. Текущий </w:t>
      </w:r>
      <w:proofErr w:type="gramStart"/>
      <w:r w:rsidRPr="00247E57">
        <w:rPr>
          <w:rFonts w:ascii="Arial" w:eastAsia="Times New Roman" w:hAnsi="Arial" w:cs="Arial"/>
          <w:color w:val="000000"/>
          <w:kern w:val="0"/>
          <w:sz w:val="24"/>
          <w:szCs w:val="24"/>
          <w:lang w:eastAsia="ru-RU"/>
        </w:rPr>
        <w:t>контроль за</w:t>
      </w:r>
      <w:proofErr w:type="gramEnd"/>
      <w:r w:rsidRPr="00247E57">
        <w:rPr>
          <w:rFonts w:ascii="Arial" w:eastAsia="Times New Roman" w:hAnsi="Arial" w:cs="Arial"/>
          <w:color w:val="000000"/>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47E57" w:rsidRPr="00247E57" w:rsidRDefault="00247E57" w:rsidP="00247E57">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4.1.2. Периодичность осуществления текущего контроля устанавливается распоряжением Главы сельсовета.</w:t>
      </w:r>
    </w:p>
    <w:p w:rsidR="00247E57" w:rsidRPr="00247E57" w:rsidRDefault="00247E57" w:rsidP="00247E57">
      <w:pPr>
        <w:shd w:val="clear" w:color="auto" w:fill="F8FAFB"/>
        <w:spacing w:before="195" w:after="200" w:line="240" w:lineRule="auto"/>
        <w:ind w:firstLine="540"/>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0"/>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7E57">
        <w:rPr>
          <w:rFonts w:ascii="Arial" w:eastAsia="Times New Roman" w:hAnsi="Arial" w:cs="Arial"/>
          <w:b/>
          <w:bCs/>
          <w:color w:val="000000"/>
          <w:kern w:val="0"/>
          <w:sz w:val="28"/>
          <w:szCs w:val="28"/>
          <w:lang w:eastAsia="ru-RU"/>
        </w:rPr>
        <w:t>контроля за</w:t>
      </w:r>
      <w:proofErr w:type="gramEnd"/>
      <w:r w:rsidRPr="00247E57">
        <w:rPr>
          <w:rFonts w:ascii="Arial" w:eastAsia="Times New Roman" w:hAnsi="Arial" w:cs="Arial"/>
          <w:b/>
          <w:bCs/>
          <w:color w:val="000000"/>
          <w:kern w:val="0"/>
          <w:sz w:val="28"/>
          <w:szCs w:val="28"/>
          <w:lang w:eastAsia="ru-RU"/>
        </w:rPr>
        <w:t xml:space="preserve"> полнотой и качеством предоставления муниципальной услуги</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xml:space="preserve">         4.2.1. </w:t>
      </w:r>
      <w:proofErr w:type="gramStart"/>
      <w:r w:rsidRPr="00247E57">
        <w:rPr>
          <w:rFonts w:ascii="Arial" w:eastAsia="Times New Roman" w:hAnsi="Arial" w:cs="Arial"/>
          <w:color w:val="000000"/>
          <w:kern w:val="0"/>
          <w:sz w:val="24"/>
          <w:szCs w:val="24"/>
          <w:lang w:eastAsia="ru-RU"/>
        </w:rPr>
        <w:t>Контроль за</w:t>
      </w:r>
      <w:proofErr w:type="gramEnd"/>
      <w:r w:rsidRPr="00247E57">
        <w:rPr>
          <w:rFonts w:ascii="Arial" w:eastAsia="Times New Roman" w:hAnsi="Arial" w:cs="Arial"/>
          <w:color w:val="000000"/>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xml:space="preserve">         4.2.2. Порядок и периодичность </w:t>
      </w:r>
      <w:proofErr w:type="gramStart"/>
      <w:r w:rsidRPr="00247E57">
        <w:rPr>
          <w:rFonts w:ascii="Arial" w:eastAsia="Times New Roman" w:hAnsi="Arial" w:cs="Arial"/>
          <w:color w:val="000000"/>
          <w:kern w:val="0"/>
          <w:sz w:val="24"/>
          <w:szCs w:val="24"/>
          <w:lang w:eastAsia="ru-RU"/>
        </w:rPr>
        <w:t>проведения плановых проверок выполнения положений Регламента</w:t>
      </w:r>
      <w:proofErr w:type="gramEnd"/>
      <w:r w:rsidRPr="00247E57">
        <w:rPr>
          <w:rFonts w:ascii="Arial" w:eastAsia="Times New Roman" w:hAnsi="Arial" w:cs="Arial"/>
          <w:color w:val="000000"/>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47E57" w:rsidRPr="00247E57" w:rsidRDefault="00247E57" w:rsidP="00247E57">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r w:rsidRPr="00247E57">
        <w:rPr>
          <w:rFonts w:ascii="Times New Roman" w:eastAsia="Times New Roman" w:hAnsi="Times New Roman" w:cs="Times New Roman"/>
          <w:color w:val="000000"/>
          <w:kern w:val="0"/>
          <w:sz w:val="28"/>
          <w:szCs w:val="28"/>
          <w:lang w:eastAsia="ru-RU"/>
        </w:rPr>
        <w:t>.</w:t>
      </w:r>
    </w:p>
    <w:p w:rsidR="00247E57" w:rsidRPr="00247E57" w:rsidRDefault="00247E57" w:rsidP="00247E57">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0"/>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47E57" w:rsidRPr="00247E57" w:rsidRDefault="00247E57" w:rsidP="00247E57">
      <w:pPr>
        <w:shd w:val="clear" w:color="auto" w:fill="F8FAFB"/>
        <w:spacing w:before="195" w:after="200"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sidRPr="00247E57">
        <w:rPr>
          <w:rFonts w:ascii="Times New Roman" w:eastAsia="Times New Roman" w:hAnsi="Times New Roman" w:cs="Times New Roman"/>
          <w:color w:val="000000"/>
          <w:kern w:val="0"/>
          <w:sz w:val="28"/>
          <w:szCs w:val="28"/>
          <w:lang w:eastAsia="ru-RU"/>
        </w:rPr>
        <w:t>.</w:t>
      </w:r>
    </w:p>
    <w:p w:rsidR="00247E57" w:rsidRPr="00247E57" w:rsidRDefault="00247E57" w:rsidP="00247E57">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0"/>
          <w:kern w:val="0"/>
          <w:sz w:val="28"/>
          <w:szCs w:val="28"/>
          <w:lang w:eastAsia="ru-RU"/>
        </w:rPr>
        <w:t xml:space="preserve">4.4. Положения, характеризующие требования к порядку и формам </w:t>
      </w:r>
      <w:proofErr w:type="gramStart"/>
      <w:r w:rsidRPr="00247E57">
        <w:rPr>
          <w:rFonts w:ascii="Arial" w:eastAsia="Times New Roman" w:hAnsi="Arial" w:cs="Arial"/>
          <w:b/>
          <w:bCs/>
          <w:color w:val="000000"/>
          <w:kern w:val="0"/>
          <w:sz w:val="28"/>
          <w:szCs w:val="28"/>
          <w:lang w:eastAsia="ru-RU"/>
        </w:rPr>
        <w:t>контроля за</w:t>
      </w:r>
      <w:proofErr w:type="gramEnd"/>
      <w:r w:rsidRPr="00247E57">
        <w:rPr>
          <w:rFonts w:ascii="Arial" w:eastAsia="Times New Roman" w:hAnsi="Arial" w:cs="Arial"/>
          <w:b/>
          <w:bCs/>
          <w:color w:val="000000"/>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0"/>
          <w:kern w:val="0"/>
          <w:sz w:val="24"/>
          <w:szCs w:val="24"/>
          <w:lang w:eastAsia="ru-RU"/>
        </w:rPr>
        <w:t>Контроль за</w:t>
      </w:r>
      <w:proofErr w:type="gramEnd"/>
      <w:r w:rsidRPr="00247E57">
        <w:rPr>
          <w:rFonts w:ascii="Arial" w:eastAsia="Times New Roman" w:hAnsi="Arial" w:cs="Arial"/>
          <w:color w:val="000000"/>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общественными объединениями и организациями;</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иными органами, в установленном законом порядке.</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xml:space="preserve">Граждане, их объединения и организации вправе осуществлять </w:t>
      </w:r>
      <w:proofErr w:type="gramStart"/>
      <w:r w:rsidRPr="00247E57">
        <w:rPr>
          <w:rFonts w:ascii="Arial" w:eastAsia="Times New Roman" w:hAnsi="Arial" w:cs="Arial"/>
          <w:color w:val="000000"/>
          <w:kern w:val="0"/>
          <w:sz w:val="24"/>
          <w:szCs w:val="24"/>
          <w:lang w:eastAsia="ru-RU"/>
        </w:rPr>
        <w:t>контроль за</w:t>
      </w:r>
      <w:proofErr w:type="gramEnd"/>
      <w:r w:rsidRPr="00247E57">
        <w:rPr>
          <w:rFonts w:ascii="Arial" w:eastAsia="Times New Roman" w:hAnsi="Arial" w:cs="Arial"/>
          <w:color w:val="000000"/>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Граждане, их объединения и организации также вправе:</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 вносить предложения о мерах по устранению нарушений Регламента.</w:t>
      </w:r>
    </w:p>
    <w:p w:rsidR="00247E57" w:rsidRPr="00247E57" w:rsidRDefault="00247E57" w:rsidP="00247E57">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0"/>
          <w:kern w:val="0"/>
          <w:sz w:val="24"/>
          <w:szCs w:val="24"/>
          <w:lang w:eastAsia="ru-RU"/>
        </w:rPr>
        <w:t>Контроль за</w:t>
      </w:r>
      <w:proofErr w:type="gramEnd"/>
      <w:r w:rsidRPr="00247E57">
        <w:rPr>
          <w:rFonts w:ascii="Arial" w:eastAsia="Times New Roman" w:hAnsi="Arial" w:cs="Arial"/>
          <w:color w:val="000000"/>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0"/>
          <w:kern w:val="0"/>
          <w:sz w:val="32"/>
          <w:szCs w:val="32"/>
          <w:lang w:val="en-US" w:eastAsia="ru-RU"/>
        </w:rPr>
        <w:t>V</w:t>
      </w:r>
      <w:r w:rsidRPr="00247E57">
        <w:rPr>
          <w:rFonts w:ascii="Arial" w:eastAsia="Times New Roman" w:hAnsi="Arial" w:cs="Arial"/>
          <w:b/>
          <w:bCs/>
          <w:color w:val="000000"/>
          <w:kern w:val="0"/>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47E57" w:rsidRPr="00247E57" w:rsidRDefault="00247E57" w:rsidP="00247E57">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32"/>
          <w:szCs w:val="32"/>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247E57">
        <w:rPr>
          <w:rFonts w:ascii="Arial" w:eastAsia="Times New Roman" w:hAnsi="Arial" w:cs="Arial"/>
          <w:color w:val="00000A"/>
          <w:kern w:val="0"/>
          <w:sz w:val="28"/>
          <w:szCs w:val="28"/>
          <w:lang w:eastAsia="ru-RU"/>
        </w:rPr>
        <w:t> </w:t>
      </w:r>
      <w:r w:rsidRPr="00247E57">
        <w:rPr>
          <w:rFonts w:ascii="Arial" w:eastAsia="Times New Roman" w:hAnsi="Arial" w:cs="Arial"/>
          <w:b/>
          <w:bCs/>
          <w:color w:val="00000A"/>
          <w:kern w:val="0"/>
          <w:sz w:val="28"/>
          <w:szCs w:val="28"/>
          <w:lang w:eastAsia="ru-RU"/>
        </w:rPr>
        <w:t>и (или) их должностных лиц при предоставлении услуги</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r w:rsidRPr="00247E57">
        <w:rPr>
          <w:rFonts w:ascii="Times New Roman" w:eastAsia="Times New Roman" w:hAnsi="Times New Roman" w:cs="Times New Roman"/>
          <w:color w:val="00000A"/>
          <w:kern w:val="0"/>
          <w:sz w:val="28"/>
          <w:szCs w:val="28"/>
          <w:lang w:eastAsia="ru-RU"/>
        </w:rPr>
        <w:t>.</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00000A"/>
          <w:kern w:val="0"/>
          <w:sz w:val="28"/>
          <w:szCs w:val="28"/>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5.2. Предмет жалобы</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Заявитель имеет право обратиться с жалобой, в том числе в следующих случаях:</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1) нарушения сроков регистрации заявления заявителя о предоставлении услуги;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2) нарушения сроков предоставления услуги;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администрации </w:t>
      </w:r>
      <w:proofErr w:type="spellStart"/>
      <w:r w:rsidRPr="00247E57">
        <w:rPr>
          <w:rFonts w:ascii="Arial" w:eastAsia="Times New Roman" w:hAnsi="Arial" w:cs="Arial"/>
          <w:color w:val="00000A"/>
          <w:kern w:val="0"/>
          <w:sz w:val="24"/>
          <w:szCs w:val="24"/>
          <w:lang w:eastAsia="ru-RU"/>
        </w:rPr>
        <w:t>Щеголянского</w:t>
      </w:r>
      <w:proofErr w:type="spellEnd"/>
      <w:r w:rsidRPr="00247E57">
        <w:rPr>
          <w:rFonts w:ascii="Arial" w:eastAsia="Times New Roman" w:hAnsi="Arial" w:cs="Arial"/>
          <w:color w:val="00000A"/>
          <w:kern w:val="0"/>
          <w:sz w:val="24"/>
          <w:szCs w:val="24"/>
          <w:lang w:eastAsia="ru-RU"/>
        </w:rPr>
        <w:t xml:space="preserve"> сельсовета  Беловского района Курской области для предоставления услуги;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A"/>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администрации </w:t>
      </w:r>
      <w:proofErr w:type="spellStart"/>
      <w:r w:rsidRPr="00247E57">
        <w:rPr>
          <w:rFonts w:ascii="Arial" w:eastAsia="Times New Roman" w:hAnsi="Arial" w:cs="Arial"/>
          <w:color w:val="00000A"/>
          <w:kern w:val="0"/>
          <w:sz w:val="24"/>
          <w:szCs w:val="24"/>
          <w:lang w:eastAsia="ru-RU"/>
        </w:rPr>
        <w:t>Щеголянского</w:t>
      </w:r>
      <w:proofErr w:type="spellEnd"/>
      <w:r w:rsidRPr="00247E57">
        <w:rPr>
          <w:rFonts w:ascii="Arial" w:eastAsia="Times New Roman" w:hAnsi="Arial" w:cs="Arial"/>
          <w:color w:val="00000A"/>
          <w:kern w:val="0"/>
          <w:sz w:val="24"/>
          <w:szCs w:val="24"/>
          <w:lang w:eastAsia="ru-RU"/>
        </w:rPr>
        <w:t xml:space="preserve"> сельсовета  Беловского района Курской области;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A"/>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w:t>
      </w:r>
      <w:r w:rsidRPr="00247E57">
        <w:rPr>
          <w:rFonts w:ascii="Times New Roman" w:eastAsia="Times New Roman" w:hAnsi="Times New Roman" w:cs="Times New Roman"/>
          <w:color w:val="00000A"/>
          <w:kern w:val="0"/>
          <w:sz w:val="28"/>
          <w:szCs w:val="28"/>
          <w:lang w:eastAsia="ru-RU"/>
        </w:rPr>
        <w:t> </w:t>
      </w:r>
      <w:r w:rsidRPr="00247E57">
        <w:rPr>
          <w:rFonts w:ascii="Arial" w:eastAsia="Times New Roman" w:hAnsi="Arial" w:cs="Arial"/>
          <w:color w:val="00000A"/>
          <w:kern w:val="0"/>
          <w:sz w:val="24"/>
          <w:szCs w:val="24"/>
          <w:lang w:eastAsia="ru-RU"/>
        </w:rPr>
        <w:t>либо нарушение установленного срока таких исправлений.</w:t>
      </w:r>
      <w:proofErr w:type="gramEnd"/>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b/>
          <w:bCs/>
          <w:color w:val="00000A"/>
          <w:kern w:val="0"/>
          <w:sz w:val="28"/>
          <w:szCs w:val="28"/>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Жалоба подается в письменной форме на бумажном носителе или в электронной форме в администрацию сельсовета. </w:t>
      </w:r>
      <w:r w:rsidRPr="00247E57">
        <w:rPr>
          <w:rFonts w:ascii="Arial" w:eastAsia="Times New Roman" w:hAnsi="Arial" w:cs="Arial"/>
          <w:color w:val="000000"/>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5.4. Порядок подачи и рассмотрения жалобы</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4"/>
          <w:szCs w:val="24"/>
          <w:lang w:eastAsia="ru-RU"/>
        </w:rPr>
        <w:t> </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Жалоба может быть направлена:</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1) по почте;</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на официальный сайт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района;</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 </w:t>
      </w:r>
      <w:proofErr w:type="gramStart"/>
      <w:r w:rsidRPr="00247E57">
        <w:rPr>
          <w:rFonts w:ascii="Arial" w:eastAsia="Times New Roman" w:hAnsi="Arial" w:cs="Arial"/>
          <w:color w:val="292D24"/>
          <w:kern w:val="0"/>
          <w:sz w:val="24"/>
          <w:szCs w:val="24"/>
          <w:lang w:eastAsia="ru-RU"/>
        </w:rPr>
        <w:t>по</w:t>
      </w:r>
      <w:proofErr w:type="gramEnd"/>
      <w:r w:rsidRPr="00247E57">
        <w:rPr>
          <w:rFonts w:ascii="Arial" w:eastAsia="Times New Roman" w:hAnsi="Arial" w:cs="Arial"/>
          <w:color w:val="292D24"/>
          <w:kern w:val="0"/>
          <w:sz w:val="24"/>
          <w:szCs w:val="24"/>
          <w:lang w:eastAsia="ru-RU"/>
        </w:rPr>
        <w:t xml:space="preserve"> </w:t>
      </w:r>
      <w:proofErr w:type="gramStart"/>
      <w:r w:rsidRPr="00247E57">
        <w:rPr>
          <w:rFonts w:ascii="Arial" w:eastAsia="Times New Roman" w:hAnsi="Arial" w:cs="Arial"/>
          <w:color w:val="292D24"/>
          <w:kern w:val="0"/>
          <w:sz w:val="24"/>
          <w:szCs w:val="24"/>
          <w:lang w:eastAsia="ru-RU"/>
        </w:rPr>
        <w:t>средством</w:t>
      </w:r>
      <w:proofErr w:type="gramEnd"/>
      <w:r w:rsidRPr="00247E57">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247E57">
        <w:rPr>
          <w:rFonts w:ascii="Arial" w:eastAsia="Times New Roman" w:hAnsi="Arial" w:cs="Arial"/>
          <w:color w:val="292D24"/>
          <w:kern w:val="0"/>
          <w:sz w:val="24"/>
          <w:szCs w:val="24"/>
          <w:u w:val="single"/>
          <w:lang w:eastAsia="ru-RU"/>
        </w:rPr>
        <w:t>http://gosuslugi.ru</w:t>
      </w:r>
      <w:r w:rsidRPr="00247E57">
        <w:rPr>
          <w:rFonts w:ascii="Arial" w:eastAsia="Times New Roman" w:hAnsi="Arial" w:cs="Arial"/>
          <w:color w:val="292D24"/>
          <w:kern w:val="0"/>
          <w:sz w:val="24"/>
          <w:szCs w:val="24"/>
          <w:lang w:eastAsia="ru-RU"/>
        </w:rPr>
        <w:t>;</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на официальный сайт Администрации Курской области </w:t>
      </w:r>
      <w:r w:rsidRPr="00247E57">
        <w:rPr>
          <w:rFonts w:ascii="Arial" w:eastAsia="Times New Roman" w:hAnsi="Arial" w:cs="Arial"/>
          <w:color w:val="292D24"/>
          <w:kern w:val="0"/>
          <w:sz w:val="24"/>
          <w:szCs w:val="24"/>
          <w:u w:val="single"/>
          <w:lang w:eastAsia="ru-RU"/>
        </w:rPr>
        <w:t>http://adm.rkursk.ru</w:t>
      </w:r>
      <w:r w:rsidRPr="00247E57">
        <w:rPr>
          <w:rFonts w:ascii="Arial" w:eastAsia="Times New Roman" w:hAnsi="Arial" w:cs="Arial"/>
          <w:color w:val="292D24"/>
          <w:kern w:val="0"/>
          <w:sz w:val="24"/>
          <w:szCs w:val="24"/>
          <w:lang w:eastAsia="ru-RU"/>
        </w:rPr>
        <w:t>,</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xml:space="preserve">3) </w:t>
      </w:r>
      <w:proofErr w:type="gramStart"/>
      <w:r w:rsidRPr="00247E57">
        <w:rPr>
          <w:rFonts w:ascii="Arial" w:eastAsia="Times New Roman" w:hAnsi="Arial" w:cs="Arial"/>
          <w:color w:val="292D24"/>
          <w:kern w:val="0"/>
          <w:sz w:val="24"/>
          <w:szCs w:val="24"/>
          <w:lang w:eastAsia="ru-RU"/>
        </w:rPr>
        <w:t>принята</w:t>
      </w:r>
      <w:proofErr w:type="gramEnd"/>
      <w:r w:rsidRPr="00247E57">
        <w:rPr>
          <w:rFonts w:ascii="Arial" w:eastAsia="Times New Roman" w:hAnsi="Arial" w:cs="Arial"/>
          <w:color w:val="292D24"/>
          <w:kern w:val="0"/>
          <w:sz w:val="24"/>
          <w:szCs w:val="24"/>
          <w:lang w:eastAsia="ru-RU"/>
        </w:rPr>
        <w:t xml:space="preserve"> при личном приёме заявителя.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Все жалобы фиксируются в журнале учёта обращений.</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4"/>
          <w:szCs w:val="24"/>
          <w:lang w:eastAsia="ru-RU"/>
        </w:rPr>
        <w:t> Жалоба должна содержать:</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00000A"/>
          <w:kern w:val="0"/>
          <w:sz w:val="24"/>
          <w:szCs w:val="24"/>
          <w:lang w:eastAsia="ru-RU"/>
        </w:rPr>
        <w:t>1</w:t>
      </w:r>
      <w:r w:rsidRPr="00247E57">
        <w:rPr>
          <w:rFonts w:ascii="Arial" w:eastAsia="Times New Roman" w:hAnsi="Arial" w:cs="Arial"/>
          <w:color w:val="00000A"/>
          <w:kern w:val="0"/>
          <w:sz w:val="24"/>
          <w:szCs w:val="24"/>
          <w:lang w:eastAsia="ru-RU"/>
        </w:rPr>
        <w:t>)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A"/>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5.5. Сроки рассмотрения жалобы</w:t>
      </w:r>
    </w:p>
    <w:p w:rsidR="00247E57" w:rsidRPr="00247E57" w:rsidRDefault="00247E57" w:rsidP="00247E57">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A"/>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47E57">
        <w:rPr>
          <w:rFonts w:ascii="Arial" w:eastAsia="Times New Roman" w:hAnsi="Arial" w:cs="Arial"/>
          <w:color w:val="00000A"/>
          <w:kern w:val="0"/>
          <w:sz w:val="24"/>
          <w:szCs w:val="24"/>
          <w:lang w:eastAsia="ru-RU"/>
        </w:rPr>
        <w:t xml:space="preserve"> со дня её регистрации.</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Основания для приостановления рассмотрения жалобы отсутствуют</w:t>
      </w:r>
      <w:r w:rsidRPr="00247E57">
        <w:rPr>
          <w:rFonts w:ascii="Times New Roman" w:eastAsia="Times New Roman" w:hAnsi="Times New Roman" w:cs="Times New Roman"/>
          <w:color w:val="00000A"/>
          <w:kern w:val="0"/>
          <w:sz w:val="28"/>
          <w:szCs w:val="28"/>
          <w:lang w:eastAsia="ru-RU"/>
        </w:rPr>
        <w:t>.</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5.7. Результат рассмотрения жалобы</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По результатам рассмотрения жалобы орган, уполномоченный на её   рассмотрение, принимает одно из следующих решений:</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A"/>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247E57">
        <w:rPr>
          <w:rFonts w:ascii="Arial" w:eastAsia="Times New Roman" w:hAnsi="Arial" w:cs="Arial"/>
          <w:color w:val="292D24"/>
          <w:kern w:val="0"/>
          <w:sz w:val="24"/>
          <w:szCs w:val="24"/>
          <w:lang w:eastAsia="ru-RU"/>
        </w:rPr>
        <w:t>муниципальными правовыми актами, а также в иных формах;</w:t>
      </w:r>
      <w:proofErr w:type="gramEnd"/>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2) отказывает в удовлетворении жалобы.</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 случае</w:t>
      </w:r>
      <w:proofErr w:type="gramStart"/>
      <w:r w:rsidRPr="00247E57">
        <w:rPr>
          <w:rFonts w:ascii="Arial" w:eastAsia="Times New Roman" w:hAnsi="Arial" w:cs="Arial"/>
          <w:color w:val="292D24"/>
          <w:kern w:val="0"/>
          <w:sz w:val="24"/>
          <w:szCs w:val="24"/>
          <w:lang w:eastAsia="ru-RU"/>
        </w:rPr>
        <w:t>,</w:t>
      </w:r>
      <w:proofErr w:type="gramEnd"/>
      <w:r w:rsidRPr="00247E57">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даётся,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5.8. Порядок информирования заявителя о результатах рассмотрения</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Не позднее дня, следующего за днём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 xml:space="preserve">В случае, установления в ходе или по результатам </w:t>
      </w:r>
      <w:proofErr w:type="gramStart"/>
      <w:r w:rsidRPr="00247E57">
        <w:rPr>
          <w:rFonts w:ascii="Arial" w:eastAsia="Times New Roman" w:hAnsi="Arial" w:cs="Arial"/>
          <w:color w:val="00000A"/>
          <w:kern w:val="0"/>
          <w:sz w:val="24"/>
          <w:szCs w:val="24"/>
          <w:lang w:eastAsia="ru-RU"/>
        </w:rPr>
        <w:t>рассмотрения жалобы признаков состава административного правонарушения</w:t>
      </w:r>
      <w:proofErr w:type="gramEnd"/>
      <w:r w:rsidRPr="00247E57">
        <w:rPr>
          <w:rFonts w:ascii="Arial" w:eastAsia="Times New Roman" w:hAnsi="Arial" w:cs="Arial"/>
          <w:color w:val="00000A"/>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247E57">
        <w:rPr>
          <w:rFonts w:ascii="Times New Roman" w:eastAsia="Times New Roman" w:hAnsi="Times New Roman" w:cs="Times New Roman"/>
          <w:color w:val="00000A"/>
          <w:kern w:val="0"/>
          <w:sz w:val="28"/>
          <w:szCs w:val="28"/>
          <w:lang w:eastAsia="ru-RU"/>
        </w:rPr>
        <w:t>.</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5.9. Порядок обжалования решения по жалобе</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В случае</w:t>
      </w:r>
      <w:proofErr w:type="gramStart"/>
      <w:r w:rsidRPr="00247E57">
        <w:rPr>
          <w:rFonts w:ascii="Arial" w:eastAsia="Times New Roman" w:hAnsi="Arial" w:cs="Arial"/>
          <w:color w:val="292D24"/>
          <w:kern w:val="0"/>
          <w:sz w:val="24"/>
          <w:szCs w:val="24"/>
          <w:lang w:eastAsia="ru-RU"/>
        </w:rPr>
        <w:t>,</w:t>
      </w:r>
      <w:proofErr w:type="gramEnd"/>
      <w:r w:rsidRPr="00247E57">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247E57" w:rsidRPr="00247E57" w:rsidRDefault="00247E57" w:rsidP="00247E57">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47E57">
        <w:rPr>
          <w:rFonts w:ascii="Calibri" w:eastAsia="Times New Roman" w:hAnsi="Calibri" w:cs="Times New Roman"/>
          <w:color w:val="00000A"/>
          <w:kern w:val="0"/>
          <w:lang w:eastAsia="ru-RU"/>
        </w:rPr>
        <w:t> </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00000A"/>
          <w:kern w:val="0"/>
          <w:sz w:val="28"/>
          <w:szCs w:val="28"/>
          <w:lang w:eastAsia="ru-RU"/>
        </w:rPr>
        <w:t>5.11. Способы информирования заявителей о порядке подачи и рассмотрения жалобы</w:t>
      </w:r>
    </w:p>
    <w:p w:rsidR="00247E57" w:rsidRPr="00247E57" w:rsidRDefault="00247E57" w:rsidP="00247E57">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A"/>
          <w:kern w:val="0"/>
          <w:lang w:eastAsia="ru-RU"/>
        </w:rPr>
        <w:t> </w:t>
      </w:r>
    </w:p>
    <w:p w:rsidR="00247E57" w:rsidRPr="00247E57" w:rsidRDefault="00247E57" w:rsidP="00247E57">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47E57">
        <w:rPr>
          <w:rFonts w:ascii="Arial" w:eastAsia="Times New Roman" w:hAnsi="Arial" w:cs="Arial"/>
          <w:color w:val="00000A"/>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247E57">
        <w:rPr>
          <w:rFonts w:ascii="Arial" w:eastAsia="Times New Roman" w:hAnsi="Arial" w:cs="Arial"/>
          <w:color w:val="000000"/>
          <w:kern w:val="0"/>
          <w:sz w:val="24"/>
          <w:szCs w:val="24"/>
          <w:lang w:eastAsia="ru-RU"/>
        </w:rPr>
        <w:t>ОБУ «Многофункциональный центр предоставления государственных и муниципальных услуг Курской области»,</w:t>
      </w:r>
      <w:r w:rsidRPr="00247E57">
        <w:rPr>
          <w:rFonts w:ascii="Arial" w:eastAsia="Times New Roman" w:hAnsi="Arial" w:cs="Arial"/>
          <w:color w:val="FF00FF"/>
          <w:kern w:val="0"/>
          <w:sz w:val="24"/>
          <w:szCs w:val="24"/>
          <w:lang w:eastAsia="ru-RU"/>
        </w:rPr>
        <w:t> </w:t>
      </w:r>
      <w:r w:rsidRPr="00247E57">
        <w:rPr>
          <w:rFonts w:ascii="Arial" w:eastAsia="Times New Roman" w:hAnsi="Arial" w:cs="Arial"/>
          <w:color w:val="00000A"/>
          <w:kern w:val="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247E57">
        <w:rPr>
          <w:rFonts w:ascii="Arial" w:eastAsia="Times New Roman" w:hAnsi="Arial" w:cs="Arial"/>
          <w:color w:val="00000A"/>
          <w:kern w:val="0"/>
          <w:sz w:val="24"/>
          <w:szCs w:val="24"/>
          <w:lang w:eastAsia="ru-RU"/>
        </w:rPr>
        <w:t xml:space="preserve"> области»</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Arial" w:eastAsia="Times New Roman" w:hAnsi="Arial" w:cs="Arial"/>
          <w:color w:val="00000A"/>
          <w:kern w:val="0"/>
          <w:sz w:val="24"/>
          <w:szCs w:val="24"/>
          <w:lang w:eastAsia="ru-RU"/>
        </w:rPr>
        <w:br w:type="textWrapping" w:clear="all"/>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Times New Roman" w:eastAsia="Times New Roman" w:hAnsi="Times New Roman" w:cs="Times New Roman"/>
          <w:b/>
          <w:bCs/>
          <w:color w:val="292D24"/>
          <w:kern w:val="0"/>
          <w:sz w:val="28"/>
          <w:szCs w:val="28"/>
          <w:lang w:eastAsia="ru-RU"/>
        </w:rPr>
        <w:t> </w:t>
      </w: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Verdana" w:eastAsia="Times New Roman" w:hAnsi="Verdana" w:cs="Times New Roman"/>
          <w:b/>
          <w:bCs/>
          <w:color w:val="292D24"/>
          <w:kern w:val="0"/>
          <w:sz w:val="24"/>
          <w:szCs w:val="24"/>
          <w:lang w:eastAsia="ru-RU"/>
        </w:rPr>
        <w:t>Приложение №1</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к Административному регламенту</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 предоставлению муниципальной услуги</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«Совершение нотариальных действий, предусмотренных законодательством»</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8"/>
          <w:szCs w:val="28"/>
          <w:lang w:eastAsia="ru-RU"/>
        </w:rPr>
        <w:t>СВЕДЕНИЯ</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4"/>
          <w:szCs w:val="24"/>
          <w:lang w:eastAsia="ru-RU"/>
        </w:rPr>
        <w:t>о местонахождении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Arial" w:eastAsia="Times New Roman" w:hAnsi="Arial" w:cs="Arial"/>
          <w:color w:val="292D24"/>
          <w:kern w:val="0"/>
          <w:sz w:val="24"/>
          <w:szCs w:val="24"/>
          <w:lang w:eastAsia="ru-RU"/>
        </w:rPr>
        <w:t> сельсовета  Беловского района Курской области и справочных телефонах</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tbl>
      <w:tblPr>
        <w:tblW w:w="0" w:type="auto"/>
        <w:tblInd w:w="89" w:type="dxa"/>
        <w:tblCellMar>
          <w:left w:w="0" w:type="dxa"/>
          <w:right w:w="0" w:type="dxa"/>
        </w:tblCellMar>
        <w:tblLook w:val="04A0"/>
      </w:tblPr>
      <w:tblGrid>
        <w:gridCol w:w="2662"/>
        <w:gridCol w:w="6820"/>
      </w:tblGrid>
      <w:tr w:rsidR="00247E57" w:rsidRPr="00247E57" w:rsidTr="00247E57">
        <w:tc>
          <w:tcPr>
            <w:tcW w:w="269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Почтовый адрес</w:t>
            </w:r>
          </w:p>
        </w:tc>
        <w:tc>
          <w:tcPr>
            <w:tcW w:w="6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341" w:lineRule="atLeast"/>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 xml:space="preserve">307922, Курская область, </w:t>
            </w:r>
            <w:proofErr w:type="spellStart"/>
            <w:r w:rsidRPr="00247E57">
              <w:rPr>
                <w:rFonts w:ascii="Arial" w:eastAsia="Times New Roman" w:hAnsi="Arial" w:cs="Arial"/>
                <w:kern w:val="0"/>
                <w:sz w:val="24"/>
                <w:szCs w:val="24"/>
                <w:lang w:eastAsia="ru-RU"/>
              </w:rPr>
              <w:t>Беловский</w:t>
            </w:r>
            <w:proofErr w:type="spellEnd"/>
            <w:r w:rsidRPr="00247E57">
              <w:rPr>
                <w:rFonts w:ascii="Arial" w:eastAsia="Times New Roman" w:hAnsi="Arial" w:cs="Arial"/>
                <w:kern w:val="0"/>
                <w:sz w:val="24"/>
                <w:szCs w:val="24"/>
                <w:lang w:eastAsia="ru-RU"/>
              </w:rPr>
              <w:t xml:space="preserve"> район, </w:t>
            </w:r>
            <w:proofErr w:type="spellStart"/>
            <w:r w:rsidRPr="00247E57">
              <w:rPr>
                <w:rFonts w:ascii="Arial" w:eastAsia="Times New Roman" w:hAnsi="Arial" w:cs="Arial"/>
                <w:kern w:val="0"/>
                <w:sz w:val="24"/>
                <w:szCs w:val="24"/>
                <w:lang w:eastAsia="ru-RU"/>
              </w:rPr>
              <w:t>с</w:t>
            </w:r>
            <w:proofErr w:type="gramStart"/>
            <w:r w:rsidRPr="00247E57">
              <w:rPr>
                <w:rFonts w:ascii="Arial" w:eastAsia="Times New Roman" w:hAnsi="Arial" w:cs="Arial"/>
                <w:kern w:val="0"/>
                <w:sz w:val="24"/>
                <w:szCs w:val="24"/>
                <w:lang w:eastAsia="ru-RU"/>
              </w:rPr>
              <w:t>.Щ</w:t>
            </w:r>
            <w:proofErr w:type="gramEnd"/>
            <w:r w:rsidRPr="00247E57">
              <w:rPr>
                <w:rFonts w:ascii="Arial" w:eastAsia="Times New Roman" w:hAnsi="Arial" w:cs="Arial"/>
                <w:kern w:val="0"/>
                <w:sz w:val="24"/>
                <w:szCs w:val="24"/>
                <w:lang w:eastAsia="ru-RU"/>
              </w:rPr>
              <w:t>еголёк</w:t>
            </w:r>
            <w:proofErr w:type="spellEnd"/>
            <w:r w:rsidRPr="00247E57">
              <w:rPr>
                <w:rFonts w:ascii="Arial" w:eastAsia="Times New Roman" w:hAnsi="Arial" w:cs="Arial"/>
                <w:kern w:val="0"/>
                <w:sz w:val="24"/>
                <w:szCs w:val="24"/>
                <w:lang w:eastAsia="ru-RU"/>
              </w:rPr>
              <w:t>, ул.Митинка,д.10</w:t>
            </w:r>
          </w:p>
        </w:tc>
      </w:tr>
      <w:tr w:rsidR="00247E57" w:rsidRPr="00247E57" w:rsidTr="00247E57">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Телефон</w:t>
            </w:r>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8(47149) 2-12-99</w:t>
            </w:r>
          </w:p>
        </w:tc>
      </w:tr>
      <w:tr w:rsidR="00247E57" w:rsidRPr="00247E57" w:rsidTr="00247E57">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Факс</w:t>
            </w:r>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8(47149) 2-12-99</w:t>
            </w:r>
          </w:p>
        </w:tc>
      </w:tr>
      <w:tr w:rsidR="00247E57" w:rsidRPr="00247E57" w:rsidTr="00247E57">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Справочные телефоны</w:t>
            </w:r>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 </w:t>
            </w:r>
          </w:p>
        </w:tc>
      </w:tr>
      <w:tr w:rsidR="00247E57" w:rsidRPr="00247E57" w:rsidTr="00247E57">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47E57" w:rsidRPr="00247E57" w:rsidRDefault="00247E57" w:rsidP="00247E57">
            <w:pPr>
              <w:spacing w:before="195" w:after="195" w:line="341" w:lineRule="atLeast"/>
              <w:jc w:val="center"/>
              <w:rPr>
                <w:rFonts w:ascii="Arial" w:eastAsia="Times New Roman" w:hAnsi="Arial" w:cs="Arial"/>
                <w:kern w:val="0"/>
                <w:sz w:val="24"/>
                <w:szCs w:val="24"/>
                <w:lang w:eastAsia="ru-RU"/>
              </w:rPr>
            </w:pPr>
            <w:proofErr w:type="spellStart"/>
            <w:r w:rsidRPr="00247E57">
              <w:rPr>
                <w:rFonts w:ascii="Arial" w:eastAsia="Times New Roman" w:hAnsi="Arial" w:cs="Arial"/>
                <w:kern w:val="0"/>
                <w:sz w:val="24"/>
                <w:szCs w:val="24"/>
                <w:lang w:eastAsia="ru-RU"/>
              </w:rPr>
              <w:t>E-mail</w:t>
            </w:r>
            <w:proofErr w:type="spellEnd"/>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47E57" w:rsidRPr="00247E57" w:rsidRDefault="00247E57" w:rsidP="00247E57">
            <w:pPr>
              <w:spacing w:before="195" w:after="195" w:line="341" w:lineRule="atLeast"/>
              <w:ind w:firstLine="567"/>
              <w:jc w:val="both"/>
              <w:rPr>
                <w:rFonts w:ascii="Arial" w:eastAsia="Times New Roman" w:hAnsi="Arial" w:cs="Arial"/>
                <w:kern w:val="0"/>
                <w:sz w:val="24"/>
                <w:szCs w:val="24"/>
                <w:lang w:eastAsia="ru-RU"/>
              </w:rPr>
            </w:pPr>
            <w:r w:rsidRPr="00247E57">
              <w:rPr>
                <w:rFonts w:ascii="Arial" w:eastAsia="Times New Roman" w:hAnsi="Arial" w:cs="Arial"/>
                <w:kern w:val="0"/>
                <w:sz w:val="24"/>
                <w:szCs w:val="24"/>
                <w:lang w:eastAsia="ru-RU"/>
              </w:rPr>
              <w:t> </w:t>
            </w:r>
          </w:p>
        </w:tc>
      </w:tr>
    </w:tbl>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ГРАФИК</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работы Администрации </w:t>
      </w:r>
      <w:proofErr w:type="spellStart"/>
      <w:r w:rsidRPr="00247E57">
        <w:rPr>
          <w:rFonts w:ascii="Arial" w:eastAsia="Times New Roman" w:hAnsi="Arial" w:cs="Arial"/>
          <w:color w:val="292D24"/>
          <w:kern w:val="0"/>
          <w:sz w:val="24"/>
          <w:szCs w:val="24"/>
          <w:lang w:eastAsia="ru-RU"/>
        </w:rPr>
        <w:t>Щеголянского</w:t>
      </w:r>
      <w:proofErr w:type="spellEnd"/>
      <w:r w:rsidRPr="00247E57">
        <w:rPr>
          <w:rFonts w:ascii="Times New Roman" w:eastAsia="Times New Roman" w:hAnsi="Times New Roman" w:cs="Times New Roman"/>
          <w:color w:val="292D24"/>
          <w:kern w:val="0"/>
          <w:sz w:val="28"/>
          <w:szCs w:val="28"/>
          <w:lang w:eastAsia="ru-RU"/>
        </w:rPr>
        <w:t> сельсовета  Беловского района</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Курской области</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tbl>
      <w:tblPr>
        <w:tblW w:w="0" w:type="auto"/>
        <w:tblInd w:w="55" w:type="dxa"/>
        <w:tblCellMar>
          <w:left w:w="0" w:type="dxa"/>
          <w:right w:w="0" w:type="dxa"/>
        </w:tblCellMar>
        <w:tblLook w:val="04A0"/>
      </w:tblPr>
      <w:tblGrid>
        <w:gridCol w:w="2394"/>
        <w:gridCol w:w="3272"/>
        <w:gridCol w:w="3744"/>
      </w:tblGrid>
      <w:tr w:rsidR="00247E57" w:rsidRPr="00247E57" w:rsidTr="00247E57">
        <w:tc>
          <w:tcPr>
            <w:tcW w:w="243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ind w:left="-1134"/>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           Понедельник</w:t>
            </w:r>
          </w:p>
        </w:tc>
        <w:tc>
          <w:tcPr>
            <w:tcW w:w="336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 9-00час. до 18-00 час</w:t>
            </w:r>
          </w:p>
        </w:tc>
        <w:tc>
          <w:tcPr>
            <w:tcW w:w="38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перерыв   с 12-00ч. до 14-00ч.</w:t>
            </w:r>
          </w:p>
        </w:tc>
      </w:tr>
      <w:tr w:rsidR="00247E57" w:rsidRPr="00247E57" w:rsidTr="00247E57">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Вторник</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 9-00час. до 18-00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перерыв  с 12-00ч. до 14-00ч.</w:t>
            </w:r>
          </w:p>
        </w:tc>
      </w:tr>
      <w:tr w:rsidR="00247E57" w:rsidRPr="00247E57" w:rsidTr="00247E57">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Среда</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 9-00час. до 18-00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перерыв  с 12-00ч. до 14-00ч.</w:t>
            </w:r>
          </w:p>
        </w:tc>
      </w:tr>
      <w:tr w:rsidR="00247E57" w:rsidRPr="00247E57" w:rsidTr="00247E57">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Четверг</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 9-00час. до 18-00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перерыв  с 12-00ч. до 14-00ч.</w:t>
            </w:r>
          </w:p>
        </w:tc>
      </w:tr>
      <w:tr w:rsidR="00247E57" w:rsidRPr="00247E57" w:rsidTr="00247E57">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Пятница</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 9-00час. до 17-00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перерыв   с 12-00ч. до 14-00ч.</w:t>
            </w:r>
          </w:p>
        </w:tc>
      </w:tr>
      <w:tr w:rsidR="00247E57" w:rsidRPr="00247E57" w:rsidTr="00247E57">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Суббота</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Выходной</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w:t>
            </w:r>
          </w:p>
        </w:tc>
      </w:tr>
      <w:tr w:rsidR="00247E57" w:rsidRPr="00247E57" w:rsidTr="00247E57">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Воскресенье</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Выходной</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8"/>
                <w:szCs w:val="28"/>
                <w:lang w:eastAsia="ru-RU"/>
              </w:rPr>
              <w:t>-</w:t>
            </w:r>
          </w:p>
        </w:tc>
      </w:tr>
    </w:tbl>
    <w:p w:rsidR="00247E57" w:rsidRPr="00247E57" w:rsidRDefault="00247E57" w:rsidP="00247E57">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Times New Roman" w:eastAsia="Times New Roman" w:hAnsi="Times New Roman" w:cs="Times New Roman"/>
          <w:color w:val="292D24"/>
          <w:kern w:val="0"/>
          <w:sz w:val="28"/>
          <w:szCs w:val="28"/>
          <w:lang w:eastAsia="ru-RU"/>
        </w:rPr>
        <w:br w:type="textWrapping" w:clear="all"/>
      </w: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Default="00247E57" w:rsidP="00247E57">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Verdana" w:eastAsia="Times New Roman" w:hAnsi="Verdana" w:cs="Times New Roman"/>
          <w:b/>
          <w:bCs/>
          <w:color w:val="292D24"/>
          <w:kern w:val="0"/>
          <w:sz w:val="24"/>
          <w:szCs w:val="24"/>
          <w:lang w:eastAsia="ru-RU"/>
        </w:rPr>
        <w:t>Приложение № 2</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к Административному регламенту</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по предоставлению муниципальной услуги</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«Совершение нотариальных действий,</w:t>
      </w:r>
    </w:p>
    <w:p w:rsidR="00247E57" w:rsidRPr="00247E57" w:rsidRDefault="00247E57" w:rsidP="00247E57">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292D24"/>
          <w:kern w:val="0"/>
          <w:sz w:val="24"/>
          <w:szCs w:val="24"/>
          <w:lang w:eastAsia="ru-RU"/>
        </w:rPr>
        <w:t> </w:t>
      </w:r>
      <w:proofErr w:type="gramStart"/>
      <w:r w:rsidRPr="00247E57">
        <w:rPr>
          <w:rFonts w:ascii="Arial" w:eastAsia="Times New Roman" w:hAnsi="Arial" w:cs="Arial"/>
          <w:color w:val="292D24"/>
          <w:kern w:val="0"/>
          <w:sz w:val="24"/>
          <w:szCs w:val="24"/>
          <w:lang w:eastAsia="ru-RU"/>
        </w:rPr>
        <w:t>предусмотренных</w:t>
      </w:r>
      <w:proofErr w:type="gramEnd"/>
      <w:r w:rsidRPr="00247E57">
        <w:rPr>
          <w:rFonts w:ascii="Arial" w:eastAsia="Times New Roman" w:hAnsi="Arial" w:cs="Arial"/>
          <w:color w:val="292D24"/>
          <w:kern w:val="0"/>
          <w:sz w:val="24"/>
          <w:szCs w:val="24"/>
          <w:lang w:eastAsia="ru-RU"/>
        </w:rPr>
        <w:t xml:space="preserve"> законодательством»</w:t>
      </w:r>
    </w:p>
    <w:p w:rsidR="00247E57" w:rsidRPr="00247E57" w:rsidRDefault="00247E57" w:rsidP="00247E57">
      <w:pPr>
        <w:shd w:val="clear" w:color="auto" w:fill="F8FAFB"/>
        <w:spacing w:before="195" w:after="195" w:line="240" w:lineRule="auto"/>
        <w:ind w:firstLine="5040"/>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5040"/>
        <w:jc w:val="right"/>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8"/>
          <w:szCs w:val="28"/>
          <w:lang w:eastAsia="ru-RU"/>
        </w:rPr>
        <w:t>БЛОК-СХЕМА</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последовательности административных процедур</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по нотариальному засвидетельствованию верности копий  документов</w:t>
      </w:r>
    </w:p>
    <w:p w:rsidR="00247E57" w:rsidRPr="00247E57" w:rsidRDefault="00247E57" w:rsidP="00247E57">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b/>
          <w:bCs/>
          <w:color w:val="292D24"/>
          <w:kern w:val="0"/>
          <w:sz w:val="24"/>
          <w:szCs w:val="24"/>
          <w:lang w:eastAsia="ru-RU"/>
        </w:rPr>
        <w:t>и выписок из них</w:t>
      </w:r>
    </w:p>
    <w:tbl>
      <w:tblPr>
        <w:tblpPr w:leftFromText="60" w:rightFromText="60" w:topFromText="15" w:bottomFromText="15" w:vertAnchor="text"/>
        <w:tblW w:w="0" w:type="auto"/>
        <w:tblCellMar>
          <w:left w:w="0" w:type="dxa"/>
          <w:right w:w="0" w:type="dxa"/>
        </w:tblCellMar>
        <w:tblLook w:val="04A0"/>
      </w:tblPr>
      <w:tblGrid>
        <w:gridCol w:w="1965"/>
        <w:gridCol w:w="2800"/>
        <w:gridCol w:w="487"/>
        <w:gridCol w:w="2916"/>
      </w:tblGrid>
      <w:tr w:rsidR="00247E57" w:rsidRPr="00247E57" w:rsidTr="00247E57">
        <w:trPr>
          <w:trHeight w:val="30"/>
        </w:trPr>
        <w:tc>
          <w:tcPr>
            <w:tcW w:w="19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4"/>
                <w:szCs w:val="20"/>
                <w:lang w:eastAsia="ru-RU"/>
              </w:rPr>
            </w:pPr>
          </w:p>
        </w:tc>
        <w:tc>
          <w:tcPr>
            <w:tcW w:w="26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4"/>
                <w:szCs w:val="20"/>
                <w:lang w:eastAsia="ru-RU"/>
              </w:rPr>
            </w:pPr>
          </w:p>
        </w:tc>
        <w:tc>
          <w:tcPr>
            <w:tcW w:w="1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4"/>
                <w:szCs w:val="20"/>
                <w:lang w:eastAsia="ru-RU"/>
              </w:rPr>
            </w:pPr>
          </w:p>
        </w:tc>
        <w:tc>
          <w:tcPr>
            <w:tcW w:w="28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4"/>
                <w:szCs w:val="20"/>
                <w:lang w:eastAsia="ru-RU"/>
              </w:rPr>
            </w:pPr>
          </w:p>
        </w:tc>
      </w:tr>
      <w:tr w:rsidR="00247E57" w:rsidRPr="00247E57" w:rsidTr="00247E57">
        <w:trPr>
          <w:trHeight w:val="64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32.25pt"/>
              </w:pict>
            </w:r>
          </w:p>
        </w:tc>
        <w:tc>
          <w:tcPr>
            <w:tcW w:w="0" w:type="auto"/>
            <w:vAlign w:val="center"/>
            <w:hideMark/>
          </w:tcPr>
          <w:p w:rsidR="00247E57" w:rsidRPr="00247E57" w:rsidRDefault="00247E57" w:rsidP="00247E57">
            <w:pPr>
              <w:spacing w:after="0" w:line="240" w:lineRule="auto"/>
              <w:rPr>
                <w:rFonts w:ascii="Times New Roman" w:eastAsia="Times New Roman" w:hAnsi="Times New Roman" w:cs="Times New Roman"/>
                <w:kern w:val="0"/>
                <w:sz w:val="20"/>
                <w:szCs w:val="20"/>
                <w:lang w:eastAsia="ru-RU"/>
              </w:rPr>
            </w:pPr>
          </w:p>
        </w:tc>
      </w:tr>
      <w:tr w:rsidR="00247E57" w:rsidRPr="00247E57" w:rsidTr="00247E57">
        <w:trPr>
          <w:trHeight w:val="4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4"/>
                <w:szCs w:val="20"/>
                <w:lang w:eastAsia="ru-RU"/>
              </w:rPr>
            </w:pPr>
          </w:p>
        </w:tc>
        <w:tc>
          <w:tcPr>
            <w:tcW w:w="0" w:type="auto"/>
            <w:vAlign w:val="center"/>
            <w:hideMark/>
          </w:tcPr>
          <w:p w:rsidR="00247E57" w:rsidRPr="00247E57" w:rsidRDefault="00247E57" w:rsidP="00247E57">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247E57" w:rsidRPr="00247E57" w:rsidRDefault="00247E57" w:rsidP="00247E57">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247E57" w:rsidRPr="00247E57" w:rsidRDefault="00247E57" w:rsidP="00247E57">
            <w:pPr>
              <w:spacing w:after="0" w:line="240" w:lineRule="auto"/>
              <w:rPr>
                <w:rFonts w:ascii="Times New Roman" w:eastAsia="Times New Roman" w:hAnsi="Times New Roman" w:cs="Times New Roman"/>
                <w:kern w:val="0"/>
                <w:sz w:val="20"/>
                <w:szCs w:val="20"/>
                <w:lang w:eastAsia="ru-RU"/>
              </w:rPr>
            </w:pPr>
          </w:p>
        </w:tc>
      </w:tr>
      <w:tr w:rsidR="00247E57" w:rsidRPr="00247E57" w:rsidTr="00247E57">
        <w:trPr>
          <w:trHeight w:val="117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p>
        </w:tc>
        <w:tc>
          <w:tcPr>
            <w:tcW w:w="5670"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6098" w:type="dxa"/>
              <w:tblInd w:w="15" w:type="dxa"/>
              <w:tblCellMar>
                <w:left w:w="0" w:type="dxa"/>
                <w:right w:w="0" w:type="dxa"/>
              </w:tblCellMar>
              <w:tblLook w:val="04A0"/>
            </w:tblPr>
            <w:tblGrid>
              <w:gridCol w:w="6098"/>
            </w:tblGrid>
            <w:tr w:rsidR="00247E57" w:rsidRPr="00247E5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247E57">
                    <w:rPr>
                      <w:rFonts w:ascii="Arial" w:eastAsia="Times New Roman" w:hAnsi="Arial" w:cs="Arial"/>
                      <w:b/>
                      <w:bCs/>
                      <w:kern w:val="0"/>
                      <w:sz w:val="24"/>
                      <w:szCs w:val="24"/>
                      <w:lang w:eastAsia="ru-RU"/>
                    </w:rPr>
                    <w:t>Удостоверение личности заявителя,</w:t>
                  </w:r>
                </w:p>
                <w:p w:rsidR="00247E57" w:rsidRPr="00247E57" w:rsidRDefault="00247E57" w:rsidP="00247E57">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247E57">
                    <w:rPr>
                      <w:rFonts w:ascii="Arial" w:eastAsia="Times New Roman" w:hAnsi="Arial" w:cs="Arial"/>
                      <w:b/>
                      <w:bCs/>
                      <w:kern w:val="0"/>
                      <w:sz w:val="24"/>
                      <w:szCs w:val="24"/>
                      <w:lang w:eastAsia="ru-RU"/>
                    </w:rPr>
                    <w:t>5 мин</w:t>
                  </w:r>
                  <w:r w:rsidRPr="00247E57">
                    <w:rPr>
                      <w:rFonts w:ascii="Times New Roman" w:eastAsia="Times New Roman" w:hAnsi="Times New Roman" w:cs="Times New Roman"/>
                      <w:b/>
                      <w:bCs/>
                      <w:kern w:val="0"/>
                      <w:sz w:val="26"/>
                      <w:szCs w:val="26"/>
                      <w:lang w:eastAsia="ru-RU"/>
                    </w:rPr>
                    <w:t>.</w:t>
                  </w:r>
                </w:p>
                <w:p w:rsidR="00247E57" w:rsidRPr="00247E57" w:rsidRDefault="00247E57" w:rsidP="00247E57">
                  <w:pPr>
                    <w:framePr w:hSpace="60" w:vSpace="15" w:wrap="around" w:vAnchor="text" w:hAnchor="text"/>
                    <w:spacing w:before="195" w:after="195" w:line="341" w:lineRule="atLeast"/>
                    <w:rPr>
                      <w:rFonts w:ascii="Times New Roman" w:eastAsia="Times New Roman" w:hAnsi="Times New Roman" w:cs="Times New Roman"/>
                      <w:kern w:val="0"/>
                      <w:sz w:val="24"/>
                      <w:szCs w:val="24"/>
                      <w:lang w:eastAsia="ru-RU"/>
                    </w:rPr>
                  </w:pPr>
                  <w:r w:rsidRPr="00247E57">
                    <w:rPr>
                      <w:rFonts w:ascii="Times New Roman" w:eastAsia="Times New Roman" w:hAnsi="Times New Roman" w:cs="Times New Roman"/>
                      <w:kern w:val="0"/>
                      <w:sz w:val="24"/>
                      <w:szCs w:val="24"/>
                      <w:lang w:eastAsia="ru-RU"/>
                    </w:rPr>
                    <w:t> </w:t>
                  </w:r>
                </w:p>
              </w:tc>
            </w:tr>
          </w:tbl>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t> </w:t>
            </w:r>
          </w:p>
        </w:tc>
      </w:tr>
    </w:tbl>
    <w:p w:rsidR="00247E57" w:rsidRPr="00247E57" w:rsidRDefault="00247E57" w:rsidP="00247E57">
      <w:pPr>
        <w:shd w:val="clear" w:color="auto" w:fill="F8FAFB"/>
        <w:spacing w:after="0"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tbl>
      <w:tblPr>
        <w:tblpPr w:leftFromText="60" w:rightFromText="60" w:topFromText="15" w:bottomFromText="15" w:vertAnchor="text"/>
        <w:tblW w:w="0" w:type="auto"/>
        <w:tblCellMar>
          <w:left w:w="0" w:type="dxa"/>
          <w:right w:w="0" w:type="dxa"/>
        </w:tblCellMar>
        <w:tblLook w:val="04A0"/>
      </w:tblPr>
      <w:tblGrid>
        <w:gridCol w:w="1935"/>
        <w:gridCol w:w="2640"/>
        <w:gridCol w:w="150"/>
        <w:gridCol w:w="2462"/>
      </w:tblGrid>
      <w:tr w:rsidR="00247E57" w:rsidRPr="00247E57" w:rsidTr="00247E57">
        <w:trPr>
          <w:trHeight w:val="90"/>
        </w:trPr>
        <w:tc>
          <w:tcPr>
            <w:tcW w:w="19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0"/>
                <w:szCs w:val="20"/>
                <w:lang w:eastAsia="ru-RU"/>
              </w:rPr>
            </w:pPr>
          </w:p>
        </w:tc>
        <w:tc>
          <w:tcPr>
            <w:tcW w:w="25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0"/>
                <w:szCs w:val="20"/>
                <w:lang w:eastAsia="ru-RU"/>
              </w:rPr>
            </w:pPr>
          </w:p>
        </w:tc>
        <w:tc>
          <w:tcPr>
            <w:tcW w:w="1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0"/>
                <w:szCs w:val="20"/>
                <w:lang w:eastAsia="ru-RU"/>
              </w:rPr>
            </w:pPr>
          </w:p>
        </w:tc>
        <w:tc>
          <w:tcPr>
            <w:tcW w:w="24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0"/>
                <w:szCs w:val="20"/>
                <w:lang w:eastAsia="ru-RU"/>
              </w:rPr>
            </w:pPr>
          </w:p>
        </w:tc>
      </w:tr>
      <w:tr w:rsidR="00247E57" w:rsidRPr="00247E57" w:rsidTr="00247E57">
        <w:trPr>
          <w:trHeight w:val="82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pict>
                <v:shape id="_x0000_i1026" type="#_x0000_t75" alt="" style="width:129pt;height:41.25pt"/>
              </w:pic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pict>
                <v:shape id="_x0000_i1027" type="#_x0000_t75" alt="" style="width:120pt;height:41.25pt"/>
              </w:pict>
            </w:r>
          </w:p>
        </w:tc>
      </w:tr>
    </w:tbl>
    <w:p w:rsidR="00247E57" w:rsidRPr="00247E57" w:rsidRDefault="00247E57" w:rsidP="00247E57">
      <w:pPr>
        <w:shd w:val="clear" w:color="auto" w:fill="F8FAFB"/>
        <w:spacing w:after="0"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tbl>
      <w:tblPr>
        <w:tblpPr w:leftFromText="60" w:rightFromText="60" w:topFromText="15" w:bottomFromText="15" w:vertAnchor="text"/>
        <w:tblW w:w="0" w:type="auto"/>
        <w:tblCellMar>
          <w:left w:w="0" w:type="dxa"/>
          <w:right w:w="0" w:type="dxa"/>
        </w:tblCellMar>
        <w:tblLook w:val="04A0"/>
      </w:tblPr>
      <w:tblGrid>
        <w:gridCol w:w="66"/>
        <w:gridCol w:w="4927"/>
        <w:gridCol w:w="130"/>
        <w:gridCol w:w="4292"/>
      </w:tblGrid>
      <w:tr w:rsidR="00247E57" w:rsidRPr="00247E57" w:rsidTr="00247E57">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
                <w:szCs w:val="20"/>
                <w:lang w:eastAsia="ru-RU"/>
              </w:rPr>
            </w:pPr>
          </w:p>
        </w:tc>
        <w:tc>
          <w:tcPr>
            <w:tcW w:w="49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
                <w:szCs w:val="20"/>
                <w:lang w:eastAsia="ru-RU"/>
              </w:rPr>
            </w:pPr>
          </w:p>
        </w:tc>
        <w:tc>
          <w:tcPr>
            <w:tcW w:w="3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
                <w:szCs w:val="20"/>
                <w:lang w:eastAsia="ru-RU"/>
              </w:rPr>
            </w:pPr>
          </w:p>
        </w:tc>
        <w:tc>
          <w:tcPr>
            <w:tcW w:w="42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1"/>
                <w:szCs w:val="20"/>
                <w:lang w:eastAsia="ru-RU"/>
              </w:rPr>
            </w:pPr>
          </w:p>
        </w:tc>
      </w:tr>
      <w:tr w:rsidR="00247E57" w:rsidRPr="00247E57" w:rsidTr="00247E57">
        <w:trPr>
          <w:trHeight w:val="189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pict>
                <v:shape id="_x0000_i1028" type="#_x0000_t75" alt="Блок-схема: альтернативный процесс: Выполнение нотариальных действий &#10;25-40 мин.&#10;&#10;" style="width:246.75pt;height:95.25pt"/>
              </w:pic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0"/>
                <w:szCs w:val="20"/>
                <w:lang w:eastAsia="ru-RU"/>
              </w:rPr>
            </w:pPr>
            <w:r w:rsidRPr="00247E57">
              <w:rPr>
                <w:rFonts w:ascii="Verdana" w:eastAsia="Times New Roman" w:hAnsi="Verdana" w:cs="Times New Roman"/>
                <w:kern w:val="0"/>
                <w:sz w:val="20"/>
                <w:szCs w:val="20"/>
                <w:lang w:eastAsia="ru-RU"/>
              </w:rPr>
              <w:pict>
                <v:shape id="_x0000_i1029" type="#_x0000_t75" alt="Блок-схема: альтернативный процесс: Отказ &#10;в выполнении нотариальных действий&#10;15 мин.&#10;" style="width:214.5pt;height:94.5pt"/>
              </w:pict>
            </w:r>
          </w:p>
        </w:tc>
      </w:tr>
      <w:tr w:rsidR="00247E57" w:rsidRPr="00247E57" w:rsidTr="00247E57">
        <w:trPr>
          <w:trHeight w:val="1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47E57" w:rsidRPr="00247E57" w:rsidRDefault="00247E57" w:rsidP="00247E57">
            <w:pPr>
              <w:spacing w:after="0" w:line="341" w:lineRule="atLeast"/>
              <w:rPr>
                <w:rFonts w:ascii="Verdana" w:eastAsia="Times New Roman" w:hAnsi="Verdana" w:cs="Times New Roman"/>
                <w:kern w:val="0"/>
                <w:sz w:val="2"/>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247E57" w:rsidRPr="00247E57" w:rsidRDefault="00247E57" w:rsidP="00247E57">
            <w:pPr>
              <w:spacing w:after="0" w:line="240" w:lineRule="auto"/>
              <w:rPr>
                <w:rFonts w:ascii="Verdana" w:eastAsia="Times New Roman" w:hAnsi="Verdana" w:cs="Times New Roman"/>
                <w:kern w:val="0"/>
                <w:sz w:val="20"/>
                <w:szCs w:val="20"/>
                <w:lang w:eastAsia="ru-RU"/>
              </w:rPr>
            </w:pPr>
          </w:p>
        </w:tc>
        <w:tc>
          <w:tcPr>
            <w:tcW w:w="0" w:type="auto"/>
            <w:vAlign w:val="center"/>
            <w:hideMark/>
          </w:tcPr>
          <w:p w:rsidR="00247E57" w:rsidRPr="00247E57" w:rsidRDefault="00247E57" w:rsidP="00247E57">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247E57" w:rsidRPr="00247E57" w:rsidRDefault="00247E57" w:rsidP="00247E57">
            <w:pPr>
              <w:spacing w:after="0" w:line="240" w:lineRule="auto"/>
              <w:rPr>
                <w:rFonts w:ascii="Times New Roman" w:eastAsia="Times New Roman" w:hAnsi="Times New Roman" w:cs="Times New Roman"/>
                <w:kern w:val="0"/>
                <w:sz w:val="20"/>
                <w:szCs w:val="20"/>
                <w:lang w:eastAsia="ru-RU"/>
              </w:rPr>
            </w:pPr>
          </w:p>
        </w:tc>
      </w:tr>
    </w:tbl>
    <w:p w:rsidR="00247E57" w:rsidRPr="00247E57" w:rsidRDefault="00247E57" w:rsidP="00247E57">
      <w:pPr>
        <w:shd w:val="clear" w:color="auto" w:fill="F8FAFB"/>
        <w:spacing w:after="0"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b/>
          <w:bCs/>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Verdana" w:eastAsia="Times New Roman" w:hAnsi="Verdana" w:cs="Times New Roman"/>
          <w:b/>
          <w:bCs/>
          <w:color w:val="292D24"/>
          <w:kern w:val="0"/>
          <w:sz w:val="24"/>
          <w:szCs w:val="24"/>
          <w:lang w:eastAsia="ru-RU"/>
        </w:rPr>
        <w:t>Приложение № 3</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0"/>
          <w:szCs w:val="20"/>
          <w:lang w:eastAsia="ru-RU"/>
        </w:rPr>
        <w:t>к Административному регламенту</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0"/>
          <w:szCs w:val="20"/>
          <w:lang w:eastAsia="ru-RU"/>
        </w:rPr>
        <w:t>по предоставлению муниципальной услуги</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Arial" w:eastAsia="Times New Roman" w:hAnsi="Arial" w:cs="Arial"/>
          <w:color w:val="292D24"/>
          <w:kern w:val="0"/>
          <w:sz w:val="20"/>
          <w:szCs w:val="20"/>
          <w:lang w:eastAsia="ru-RU"/>
        </w:rPr>
        <w:t>«Совершение нотариальных действий,</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47E57">
        <w:rPr>
          <w:rFonts w:ascii="Arial" w:eastAsia="Times New Roman" w:hAnsi="Arial" w:cs="Arial"/>
          <w:color w:val="292D24"/>
          <w:kern w:val="0"/>
          <w:sz w:val="20"/>
          <w:szCs w:val="20"/>
          <w:lang w:eastAsia="ru-RU"/>
        </w:rPr>
        <w:t>предусмотренных</w:t>
      </w:r>
      <w:proofErr w:type="gramEnd"/>
      <w:r w:rsidRPr="00247E57">
        <w:rPr>
          <w:rFonts w:ascii="Arial" w:eastAsia="Times New Roman" w:hAnsi="Arial" w:cs="Arial"/>
          <w:color w:val="292D24"/>
          <w:kern w:val="0"/>
          <w:sz w:val="20"/>
          <w:szCs w:val="20"/>
          <w:lang w:eastAsia="ru-RU"/>
        </w:rPr>
        <w:t xml:space="preserve"> законодательством»</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b/>
          <w:bCs/>
          <w:color w:val="000000"/>
          <w:kern w:val="0"/>
          <w:sz w:val="28"/>
          <w:szCs w:val="28"/>
          <w:lang w:eastAsia="ru-RU"/>
        </w:rPr>
        <w:t>ФОРМА</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Arial" w:eastAsia="Times New Roman" w:hAnsi="Arial" w:cs="Arial"/>
          <w:b/>
          <w:bCs/>
          <w:color w:val="000000"/>
          <w:kern w:val="0"/>
          <w:sz w:val="20"/>
          <w:szCs w:val="20"/>
          <w:lang w:eastAsia="ru-RU"/>
        </w:rPr>
        <w:t> реестра для регистрации нотариальных действий, нотариальных свидетельств и удостоверительных надписей на сделках и свидетельствуемых документах</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Arial" w:eastAsia="Times New Roman" w:hAnsi="Arial" w:cs="Arial"/>
          <w:color w:val="000000"/>
          <w:kern w:val="0"/>
          <w:sz w:val="28"/>
          <w:szCs w:val="28"/>
          <w:lang w:eastAsia="ru-RU"/>
        </w:rPr>
        <w:t> </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Arial" w:eastAsia="Times New Roman" w:hAnsi="Arial" w:cs="Arial"/>
          <w:color w:val="000000"/>
          <w:kern w:val="0"/>
          <w:sz w:val="28"/>
          <w:szCs w:val="28"/>
          <w:lang w:eastAsia="ru-RU"/>
        </w:rPr>
        <w:t>Форма №1</w:t>
      </w:r>
    </w:p>
    <w:p w:rsidR="00247E57" w:rsidRPr="00247E57" w:rsidRDefault="00247E57" w:rsidP="00247E57">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Arial" w:eastAsia="Times New Roman" w:hAnsi="Arial" w:cs="Arial"/>
          <w:color w:val="000000"/>
          <w:kern w:val="0"/>
          <w:sz w:val="20"/>
          <w:szCs w:val="20"/>
          <w:lang w:eastAsia="ru-RU"/>
        </w:rPr>
        <w:t>Реестр № ___</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Arial" w:eastAsia="Times New Roman" w:hAnsi="Arial" w:cs="Arial"/>
          <w:color w:val="000000"/>
          <w:kern w:val="0"/>
          <w:sz w:val="20"/>
          <w:szCs w:val="20"/>
          <w:lang w:eastAsia="ru-RU"/>
        </w:rPr>
        <w:t>для регистрации нотариальных действий нотариуса</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Arial" w:eastAsia="Times New Roman" w:hAnsi="Arial" w:cs="Arial"/>
          <w:color w:val="000000"/>
          <w:kern w:val="0"/>
          <w:sz w:val="20"/>
          <w:szCs w:val="20"/>
          <w:lang w:eastAsia="ru-RU"/>
        </w:rPr>
        <w:t>на ________ год</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tbl>
      <w:tblPr>
        <w:tblW w:w="0" w:type="auto"/>
        <w:tblInd w:w="55" w:type="dxa"/>
        <w:shd w:val="clear" w:color="auto" w:fill="F8FAFB"/>
        <w:tblCellMar>
          <w:left w:w="0" w:type="dxa"/>
          <w:right w:w="0" w:type="dxa"/>
        </w:tblCellMar>
        <w:tblLook w:val="04A0"/>
      </w:tblPr>
      <w:tblGrid>
        <w:gridCol w:w="1281"/>
        <w:gridCol w:w="1280"/>
        <w:gridCol w:w="1386"/>
        <w:gridCol w:w="1466"/>
        <w:gridCol w:w="1280"/>
        <w:gridCol w:w="1442"/>
        <w:gridCol w:w="1275"/>
      </w:tblGrid>
      <w:tr w:rsidR="00247E57" w:rsidRPr="00247E57" w:rsidTr="00247E57">
        <w:tc>
          <w:tcPr>
            <w:tcW w:w="1375" w:type="dxa"/>
            <w:tcBorders>
              <w:top w:val="single" w:sz="8" w:space="0" w:color="000000"/>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Номер нотариального действия</w:t>
            </w:r>
          </w:p>
        </w:tc>
        <w:tc>
          <w:tcPr>
            <w:tcW w:w="1376" w:type="dxa"/>
            <w:tcBorders>
              <w:top w:val="single" w:sz="8" w:space="0" w:color="000000"/>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Дата совершения нотариального действия</w:t>
            </w:r>
          </w:p>
        </w:tc>
        <w:tc>
          <w:tcPr>
            <w:tcW w:w="1376" w:type="dxa"/>
            <w:tcBorders>
              <w:top w:val="single" w:sz="8" w:space="0" w:color="000000"/>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Наименование и место</w:t>
            </w:r>
          </w:p>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жительства лиц, для которых совершено нотариальное действие, или их представителей</w:t>
            </w:r>
          </w:p>
        </w:tc>
        <w:tc>
          <w:tcPr>
            <w:tcW w:w="1376" w:type="dxa"/>
            <w:tcBorders>
              <w:top w:val="single" w:sz="8" w:space="0" w:color="000000"/>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Доку-</w:t>
            </w:r>
          </w:p>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proofErr w:type="spellStart"/>
            <w:r w:rsidRPr="00247E57">
              <w:rPr>
                <w:rFonts w:ascii="Arial" w:eastAsia="Times New Roman" w:hAnsi="Arial" w:cs="Arial"/>
                <w:color w:val="000000"/>
                <w:kern w:val="0"/>
                <w:sz w:val="24"/>
                <w:szCs w:val="24"/>
                <w:lang w:eastAsia="ru-RU"/>
              </w:rPr>
              <w:t>мент</w:t>
            </w:r>
            <w:proofErr w:type="spellEnd"/>
            <w:r w:rsidRPr="00247E57">
              <w:rPr>
                <w:rFonts w:ascii="Arial" w:eastAsia="Times New Roman" w:hAnsi="Arial" w:cs="Arial"/>
                <w:color w:val="000000"/>
                <w:kern w:val="0"/>
                <w:sz w:val="24"/>
                <w:szCs w:val="24"/>
                <w:lang w:eastAsia="ru-RU"/>
              </w:rPr>
              <w:t xml:space="preserve">, </w:t>
            </w:r>
            <w:proofErr w:type="gramStart"/>
            <w:r w:rsidRPr="00247E57">
              <w:rPr>
                <w:rFonts w:ascii="Arial" w:eastAsia="Times New Roman" w:hAnsi="Arial" w:cs="Arial"/>
                <w:color w:val="000000"/>
                <w:kern w:val="0"/>
                <w:sz w:val="24"/>
                <w:szCs w:val="24"/>
                <w:lang w:eastAsia="ru-RU"/>
              </w:rPr>
              <w:t>удостоверяющий</w:t>
            </w:r>
            <w:proofErr w:type="gramEnd"/>
            <w:r w:rsidRPr="00247E57">
              <w:rPr>
                <w:rFonts w:ascii="Arial" w:eastAsia="Times New Roman" w:hAnsi="Arial" w:cs="Arial"/>
                <w:color w:val="000000"/>
                <w:kern w:val="0"/>
                <w:sz w:val="24"/>
                <w:szCs w:val="24"/>
                <w:lang w:eastAsia="ru-RU"/>
              </w:rPr>
              <w:t xml:space="preserve"> личность явившегося для совершения нотариального действия</w:t>
            </w:r>
          </w:p>
        </w:tc>
        <w:tc>
          <w:tcPr>
            <w:tcW w:w="1376" w:type="dxa"/>
            <w:tcBorders>
              <w:top w:val="single" w:sz="8" w:space="0" w:color="000000"/>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Содержание нотариального действия</w:t>
            </w:r>
          </w:p>
        </w:tc>
        <w:tc>
          <w:tcPr>
            <w:tcW w:w="1376" w:type="dxa"/>
            <w:tcBorders>
              <w:top w:val="single" w:sz="8" w:space="0" w:color="000000"/>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Взыскано государственной пошлины (по тарифу) или отметка об освобождении от госпошлины (тарифа)</w:t>
            </w:r>
          </w:p>
        </w:tc>
        <w:tc>
          <w:tcPr>
            <w:tcW w:w="1396" w:type="dxa"/>
            <w:tcBorders>
              <w:top w:val="single" w:sz="8" w:space="0" w:color="000000"/>
              <w:left w:val="single" w:sz="8" w:space="0" w:color="000000"/>
              <w:bottom w:val="single" w:sz="8" w:space="0" w:color="000000"/>
              <w:right w:val="single" w:sz="8" w:space="0" w:color="000000"/>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Times New Roman" w:eastAsia="Times New Roman" w:hAnsi="Times New Roman" w:cs="Times New Roman"/>
                <w:color w:val="292D24"/>
                <w:kern w:val="0"/>
                <w:sz w:val="24"/>
                <w:szCs w:val="24"/>
                <w:lang w:eastAsia="ru-RU"/>
              </w:rPr>
            </w:pPr>
            <w:r w:rsidRPr="00247E57">
              <w:rPr>
                <w:rFonts w:ascii="Arial" w:eastAsia="Times New Roman" w:hAnsi="Arial" w:cs="Arial"/>
                <w:color w:val="000000"/>
                <w:kern w:val="0"/>
                <w:sz w:val="24"/>
                <w:szCs w:val="24"/>
                <w:lang w:eastAsia="ru-RU"/>
              </w:rPr>
              <w:t>Расписка в получении нотариально оформленного документа</w:t>
            </w:r>
          </w:p>
        </w:tc>
      </w:tr>
      <w:tr w:rsidR="00247E57" w:rsidRPr="00247E57" w:rsidTr="00247E57">
        <w:tc>
          <w:tcPr>
            <w:tcW w:w="1375" w:type="dxa"/>
            <w:tcBorders>
              <w:top w:val="nil"/>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1</w:t>
            </w:r>
          </w:p>
        </w:tc>
        <w:tc>
          <w:tcPr>
            <w:tcW w:w="1376" w:type="dxa"/>
            <w:tcBorders>
              <w:top w:val="nil"/>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2</w:t>
            </w:r>
          </w:p>
        </w:tc>
        <w:tc>
          <w:tcPr>
            <w:tcW w:w="1376" w:type="dxa"/>
            <w:tcBorders>
              <w:top w:val="nil"/>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3</w:t>
            </w:r>
          </w:p>
        </w:tc>
        <w:tc>
          <w:tcPr>
            <w:tcW w:w="1376" w:type="dxa"/>
            <w:tcBorders>
              <w:top w:val="nil"/>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4</w:t>
            </w:r>
          </w:p>
        </w:tc>
        <w:tc>
          <w:tcPr>
            <w:tcW w:w="1376" w:type="dxa"/>
            <w:tcBorders>
              <w:top w:val="nil"/>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5</w:t>
            </w:r>
          </w:p>
        </w:tc>
        <w:tc>
          <w:tcPr>
            <w:tcW w:w="1376" w:type="dxa"/>
            <w:tcBorders>
              <w:top w:val="nil"/>
              <w:left w:val="single" w:sz="8" w:space="0" w:color="000000"/>
              <w:bottom w:val="single" w:sz="8" w:space="0" w:color="000000"/>
              <w:right w:val="nil"/>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6</w:t>
            </w:r>
          </w:p>
        </w:tc>
        <w:tc>
          <w:tcPr>
            <w:tcW w:w="1396" w:type="dxa"/>
            <w:tcBorders>
              <w:top w:val="nil"/>
              <w:left w:val="single" w:sz="8" w:space="0" w:color="000000"/>
              <w:bottom w:val="single" w:sz="8" w:space="0" w:color="000000"/>
              <w:right w:val="single" w:sz="8" w:space="0" w:color="000000"/>
            </w:tcBorders>
            <w:shd w:val="clear" w:color="auto" w:fill="F8FAFB"/>
            <w:tcMar>
              <w:top w:w="55" w:type="dxa"/>
              <w:left w:w="55" w:type="dxa"/>
              <w:bottom w:w="55" w:type="dxa"/>
              <w:right w:w="55" w:type="dxa"/>
            </w:tcMar>
            <w:hideMark/>
          </w:tcPr>
          <w:p w:rsidR="00247E57" w:rsidRPr="00247E57" w:rsidRDefault="00247E57" w:rsidP="00247E57">
            <w:pPr>
              <w:spacing w:before="195" w:after="195" w:line="341" w:lineRule="atLeast"/>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7</w:t>
            </w:r>
          </w:p>
        </w:tc>
      </w:tr>
    </w:tbl>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000000"/>
          <w:kern w:val="0"/>
          <w:sz w:val="28"/>
          <w:szCs w:val="28"/>
          <w:lang w:eastAsia="ru-RU"/>
        </w:rPr>
        <w:t> </w:t>
      </w:r>
    </w:p>
    <w:p w:rsidR="00247E57" w:rsidRPr="00247E57" w:rsidRDefault="00247E57" w:rsidP="00247E57">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7E57">
        <w:rPr>
          <w:rFonts w:ascii="Times New Roman" w:eastAsia="Times New Roman" w:hAnsi="Times New Roman"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8"/>
          <w:szCs w:val="28"/>
          <w:lang w:eastAsia="ru-RU"/>
        </w:rPr>
        <w:t> </w:t>
      </w:r>
    </w:p>
    <w:p w:rsidR="00247E57" w:rsidRPr="00247E57" w:rsidRDefault="00247E57" w:rsidP="00247E57">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7E57">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47E57"/>
    <w:rsid w:val="0009349F"/>
    <w:rsid w:val="00247E57"/>
    <w:rsid w:val="00B67AD9"/>
    <w:rsid w:val="00D960B5"/>
    <w:rsid w:val="00DB6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nospacing">
    <w:name w:val="nospacing"/>
    <w:basedOn w:val="a"/>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1">
    <w:name w:val="1"/>
    <w:basedOn w:val="a"/>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semiHidden/>
    <w:unhideWhenUsed/>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header"/>
    <w:basedOn w:val="a"/>
    <w:link w:val="a7"/>
    <w:uiPriority w:val="99"/>
    <w:unhideWhenUsed/>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7">
    <w:name w:val="Верхний колонтитул Знак"/>
    <w:basedOn w:val="a0"/>
    <w:link w:val="a6"/>
    <w:uiPriority w:val="99"/>
    <w:rsid w:val="00247E57"/>
    <w:rPr>
      <w:rFonts w:ascii="Times New Roman" w:eastAsia="Times New Roman" w:hAnsi="Times New Roman" w:cs="Times New Roman"/>
      <w:kern w:val="0"/>
      <w:sz w:val="24"/>
      <w:szCs w:val="24"/>
      <w:lang w:eastAsia="ru-RU"/>
    </w:rPr>
  </w:style>
  <w:style w:type="paragraph" w:customStyle="1" w:styleId="a8">
    <w:name w:val="a"/>
    <w:basedOn w:val="a"/>
    <w:rsid w:val="00247E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27495674">
      <w:bodyDiv w:val="1"/>
      <w:marLeft w:val="0"/>
      <w:marRight w:val="0"/>
      <w:marTop w:val="0"/>
      <w:marBottom w:val="0"/>
      <w:divBdr>
        <w:top w:val="none" w:sz="0" w:space="0" w:color="auto"/>
        <w:left w:val="none" w:sz="0" w:space="0" w:color="auto"/>
        <w:bottom w:val="none" w:sz="0" w:space="0" w:color="auto"/>
        <w:right w:val="none" w:sz="0" w:space="0" w:color="auto"/>
      </w:divBdr>
      <w:divsChild>
        <w:div w:id="1780952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8899</Words>
  <Characters>50726</Characters>
  <Application>Microsoft Office Word</Application>
  <DocSecurity>0</DocSecurity>
  <Lines>422</Lines>
  <Paragraphs>119</Paragraphs>
  <ScaleCrop>false</ScaleCrop>
  <Company/>
  <LinksUpToDate>false</LinksUpToDate>
  <CharactersWithSpaces>59506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2024-09-18T13:17:00Z</dcterms:created>
  <dcterms:modified xsi:type="dcterms:W3CDTF">2024-09-18T13:19:00Z</dcterms:modified>
</cp:coreProperties>
</file>