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A7" w:rsidRDefault="00E015A7" w:rsidP="00E015A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E015A7" w:rsidRDefault="00E015A7" w:rsidP="00E015A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E015A7" w:rsidRDefault="00E015A7" w:rsidP="00E015A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 РАЙОНА</w:t>
      </w:r>
    </w:p>
    <w:p w:rsidR="00E015A7" w:rsidRDefault="00E015A7" w:rsidP="00E015A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E015A7" w:rsidRDefault="00E015A7" w:rsidP="00E015A7">
      <w:pPr>
        <w:tabs>
          <w:tab w:val="left" w:pos="633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015A7" w:rsidRDefault="00E015A7" w:rsidP="00E015A7">
      <w:pPr>
        <w:tabs>
          <w:tab w:val="left" w:pos="633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015A7" w:rsidRDefault="00E015A7" w:rsidP="00E015A7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  <w:lang w:val="en-US"/>
        </w:rPr>
        <w:t xml:space="preserve">26 </w:t>
      </w:r>
      <w:r>
        <w:rPr>
          <w:rFonts w:ascii="Arial" w:hAnsi="Arial" w:cs="Arial"/>
          <w:b/>
          <w:sz w:val="32"/>
          <w:szCs w:val="32"/>
        </w:rPr>
        <w:t>октября</w:t>
      </w:r>
      <w:r>
        <w:rPr>
          <w:rFonts w:ascii="Arial" w:hAnsi="Arial" w:cs="Arial"/>
          <w:b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2018 года №</w:t>
      </w:r>
      <w:r>
        <w:rPr>
          <w:rFonts w:ascii="Arial" w:hAnsi="Arial" w:cs="Arial"/>
          <w:b/>
          <w:sz w:val="32"/>
          <w:szCs w:val="32"/>
          <w:lang w:val="en-US"/>
        </w:rPr>
        <w:t xml:space="preserve"> 14</w:t>
      </w:r>
      <w:r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  <w:lang w:val="en-US"/>
        </w:rPr>
        <w:t>43</w:t>
      </w:r>
    </w:p>
    <w:p w:rsidR="00E015A7" w:rsidRDefault="00E015A7" w:rsidP="00E015A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015A7" w:rsidRDefault="00E015A7" w:rsidP="00E015A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внесении изменений в решение Собрания депутатов Щеголянского сельсовета Беловского района Курской области от 21 сентября  2015 года № 50/139 «О налоге на имущество физических лиц» (в редакции от 30.06.2017года № 10/18,от 14.11.2017года № 1/4)</w:t>
      </w:r>
    </w:p>
    <w:p w:rsidR="00E015A7" w:rsidRDefault="00E015A7" w:rsidP="00E015A7">
      <w:pPr>
        <w:spacing w:line="240" w:lineRule="auto"/>
        <w:rPr>
          <w:rFonts w:ascii="Arial" w:hAnsi="Arial" w:cs="Arial"/>
          <w:sz w:val="32"/>
          <w:szCs w:val="32"/>
        </w:rPr>
      </w:pPr>
    </w:p>
    <w:p w:rsidR="00E015A7" w:rsidRDefault="00E015A7" w:rsidP="00E015A7">
      <w:pPr>
        <w:spacing w:line="240" w:lineRule="auto"/>
        <w:ind w:firstLine="525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приведения решения Собрания депутатов Щеголянского сельсовета Беловского района Курской области от 21 сентября  2015 года   № 50/139  «О налоге на имущество физических лиц» (в редакции от 30.06.2017года № 10/18, от 14.11.2018года №1/4) в соответствии с Федеральным законом от 03 августа 2018года № 334-ФЗ «О внесении изменений в статью 52 части первой и часть вторую Налогового кодекса Российской Федерации», Собрания депутатов Щеголянского сельсовета Беловского района Курской области </w:t>
      </w:r>
      <w:r>
        <w:rPr>
          <w:rFonts w:ascii="Arial" w:hAnsi="Arial" w:cs="Arial"/>
          <w:b/>
        </w:rPr>
        <w:t>РЕШИЛО:</w:t>
      </w:r>
    </w:p>
    <w:p w:rsidR="00E015A7" w:rsidRDefault="00E015A7" w:rsidP="00E015A7">
      <w:pPr>
        <w:pStyle w:val="a3"/>
        <w:autoSpaceDE w:val="0"/>
        <w:autoSpaceDN w:val="0"/>
        <w:adjustRightInd w:val="0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>1. В пункте 2:</w:t>
      </w:r>
    </w:p>
    <w:p w:rsidR="00E015A7" w:rsidRDefault="00E015A7" w:rsidP="00E015A7">
      <w:pPr>
        <w:autoSpaceDE w:val="0"/>
        <w:autoSpaceDN w:val="0"/>
        <w:adjustRightInd w:val="0"/>
        <w:ind w:firstLine="851"/>
        <w:rPr>
          <w:rFonts w:ascii="Arial" w:hAnsi="Arial" w:cs="Arial"/>
        </w:rPr>
      </w:pPr>
      <w:r>
        <w:rPr>
          <w:rFonts w:ascii="Arial" w:hAnsi="Arial" w:cs="Arial"/>
        </w:rPr>
        <w:t>а) абзац 3 после слов «жилых домов» дополнить словами «частей жилых домов», после слова «квартир» дополнить словами «частей квартир»;</w:t>
      </w:r>
    </w:p>
    <w:p w:rsidR="00E015A7" w:rsidRDefault="00E015A7" w:rsidP="00E015A7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б) абзац 6 после слов «гаражей и машино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E015A7" w:rsidRDefault="00E015A7" w:rsidP="00E015A7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2. В соответствии с пунктом 5 статьи 3 Федерального закона от 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E015A7" w:rsidRDefault="00E015A7" w:rsidP="00E015A7">
      <w:pPr>
        <w:spacing w:line="240" w:lineRule="auto"/>
        <w:ind w:firstLine="525"/>
      </w:pPr>
    </w:p>
    <w:p w:rsidR="00E015A7" w:rsidRDefault="00E015A7" w:rsidP="00E015A7">
      <w:pPr>
        <w:pStyle w:val="Arial"/>
        <w:spacing w:after="0" w:line="240" w:lineRule="auto"/>
        <w:rPr>
          <w:sz w:val="24"/>
          <w:szCs w:val="24"/>
        </w:rPr>
      </w:pPr>
    </w:p>
    <w:p w:rsidR="00E015A7" w:rsidRDefault="00E015A7" w:rsidP="00E015A7">
      <w:pPr>
        <w:pStyle w:val="Arial"/>
        <w:tabs>
          <w:tab w:val="left" w:pos="64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                                         В.Н.Губарев</w:t>
      </w:r>
    </w:p>
    <w:p w:rsidR="00E015A7" w:rsidRDefault="00E015A7" w:rsidP="00E015A7">
      <w:pPr>
        <w:pStyle w:val="Arial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Щеголянского сельсовета</w:t>
      </w:r>
    </w:p>
    <w:p w:rsidR="00E015A7" w:rsidRDefault="00E015A7" w:rsidP="00E015A7">
      <w:pPr>
        <w:pStyle w:val="Arial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Беловского района </w:t>
      </w:r>
    </w:p>
    <w:p w:rsidR="00E015A7" w:rsidRDefault="00E015A7" w:rsidP="00E015A7">
      <w:pPr>
        <w:pStyle w:val="Arial"/>
        <w:spacing w:after="0" w:line="240" w:lineRule="auto"/>
        <w:rPr>
          <w:sz w:val="24"/>
          <w:szCs w:val="24"/>
        </w:rPr>
      </w:pPr>
    </w:p>
    <w:p w:rsidR="00E015A7" w:rsidRDefault="00E015A7" w:rsidP="00E015A7">
      <w:pPr>
        <w:pStyle w:val="Arial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И.о.главы Щеголянского сельсовета                                   Н.С.Золотарева</w:t>
      </w:r>
    </w:p>
    <w:p w:rsidR="00E015A7" w:rsidRDefault="00E015A7" w:rsidP="00E015A7">
      <w:pPr>
        <w:pStyle w:val="Arial"/>
        <w:spacing w:after="0" w:line="240" w:lineRule="auto"/>
        <w:ind w:firstLine="708"/>
        <w:rPr>
          <w:sz w:val="24"/>
          <w:szCs w:val="24"/>
        </w:rPr>
      </w:pPr>
    </w:p>
    <w:p w:rsidR="00844D58" w:rsidRDefault="00844D58"/>
    <w:sectPr w:rsidR="00844D58" w:rsidSect="0084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15A7"/>
    <w:rsid w:val="00844D58"/>
    <w:rsid w:val="00E0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A7"/>
    <w:pPr>
      <w:spacing w:after="0" w:line="2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A7"/>
    <w:pPr>
      <w:spacing w:line="240" w:lineRule="auto"/>
      <w:ind w:left="720"/>
      <w:contextualSpacing/>
      <w:jc w:val="left"/>
    </w:pPr>
  </w:style>
  <w:style w:type="paragraph" w:customStyle="1" w:styleId="Arial">
    <w:name w:val="Обычный + Arial"/>
    <w:basedOn w:val="a"/>
    <w:rsid w:val="00E015A7"/>
    <w:pPr>
      <w:tabs>
        <w:tab w:val="left" w:pos="8910"/>
      </w:tabs>
      <w:spacing w:after="200" w:line="276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2018-11-04T09:48:00Z</dcterms:created>
  <dcterms:modified xsi:type="dcterms:W3CDTF">2018-11-04T09:49:00Z</dcterms:modified>
</cp:coreProperties>
</file>