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63D" w:rsidRDefault="00076CE0" w:rsidP="00BA5C4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-201626</wp:posOffset>
            </wp:positionV>
            <wp:extent cx="2479040" cy="8763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33FD" w:rsidRDefault="00DD33FD" w:rsidP="00EB332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5436" w:rsidRPr="00495436" w:rsidRDefault="00495436" w:rsidP="00DE7A0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3EB5" w:rsidRDefault="004963B0" w:rsidP="00353E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Курский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="00D70CE2">
        <w:rPr>
          <w:rFonts w:ascii="Times New Roman" w:hAnsi="Times New Roman" w:cs="Times New Roman"/>
          <w:b/>
          <w:sz w:val="28"/>
          <w:szCs w:val="28"/>
        </w:rPr>
        <w:t>: экстерриториальный принцип в действии</w:t>
      </w:r>
    </w:p>
    <w:p w:rsidR="00D70CE2" w:rsidRDefault="00D70CE2" w:rsidP="00D70C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70CE2">
        <w:rPr>
          <w:rFonts w:ascii="Times New Roman" w:hAnsi="Times New Roman" w:cs="Times New Roman"/>
          <w:sz w:val="28"/>
          <w:szCs w:val="28"/>
        </w:rPr>
        <w:t>Экстерриториальный принцип — это возможность подать заявление на государственную регистрацию прав и постановку на кадастровый учёт в любом регионе России, независимо от места жительства заявителя и расположения объекта недвижимости. Такая система делает оформление прав на недвижимость максимально удобным и доступным.</w:t>
      </w:r>
    </w:p>
    <w:p w:rsidR="00D70CE2" w:rsidRDefault="00D70CE2" w:rsidP="00D70C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CE2">
        <w:rPr>
          <w:rFonts w:ascii="Times New Roman" w:hAnsi="Times New Roman" w:cs="Times New Roman"/>
          <w:sz w:val="28"/>
          <w:szCs w:val="28"/>
        </w:rPr>
        <w:t xml:space="preserve">В первом квартале 2025 года в Управление </w:t>
      </w:r>
      <w:proofErr w:type="spellStart"/>
      <w:r w:rsidRPr="00D70CE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70CE2">
        <w:rPr>
          <w:rFonts w:ascii="Times New Roman" w:hAnsi="Times New Roman" w:cs="Times New Roman"/>
          <w:sz w:val="28"/>
          <w:szCs w:val="28"/>
        </w:rPr>
        <w:t xml:space="preserve"> по Курской области поступило 593 заявления от жителей Курской области, воспользовавшихся экстерриториальным принципом. Кроме того, более 1200 обращений поступило от граждан из других регионов. </w:t>
      </w:r>
    </w:p>
    <w:p w:rsidR="00142A5A" w:rsidRPr="004963B0" w:rsidRDefault="00142A5A" w:rsidP="00142A5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6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Чаще всего обращались за совершением учетно-регистрационных действий с объектами недвижимости, расположенными в Курской области, жители г. Москвы, Московской, Воронежской, Белгородской областей.</w:t>
      </w:r>
    </w:p>
    <w:p w:rsidR="00D70CE2" w:rsidRPr="00C812E5" w:rsidRDefault="00D70CE2" w:rsidP="00D70C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2E5">
        <w:rPr>
          <w:rFonts w:ascii="Times New Roman" w:hAnsi="Times New Roman" w:cs="Times New Roman"/>
          <w:i/>
          <w:sz w:val="28"/>
          <w:szCs w:val="28"/>
        </w:rPr>
        <w:t xml:space="preserve">«Если заявление подаётся по экстерриториальному принципу, регистрационные действия всё равно осуществляет орган </w:t>
      </w:r>
      <w:proofErr w:type="spellStart"/>
      <w:r w:rsidRPr="00C812E5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Pr="00C812E5">
        <w:rPr>
          <w:rFonts w:ascii="Times New Roman" w:hAnsi="Times New Roman" w:cs="Times New Roman"/>
          <w:i/>
          <w:sz w:val="28"/>
          <w:szCs w:val="28"/>
        </w:rPr>
        <w:t xml:space="preserve"> по месту нахождения недвижимости. Однако процедура проходит на основании электронных документов, сформированных по месту подачи заявления»,</w:t>
      </w:r>
      <w:r w:rsidRPr="00D70CE2">
        <w:rPr>
          <w:rFonts w:ascii="Times New Roman" w:hAnsi="Times New Roman" w:cs="Times New Roman"/>
          <w:sz w:val="28"/>
          <w:szCs w:val="28"/>
        </w:rPr>
        <w:t xml:space="preserve"> — пояснил заместитель руководителя Управления </w:t>
      </w:r>
      <w:proofErr w:type="spellStart"/>
      <w:r w:rsidRPr="00D70CE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70CE2">
        <w:rPr>
          <w:rFonts w:ascii="Times New Roman" w:hAnsi="Times New Roman" w:cs="Times New Roman"/>
          <w:sz w:val="28"/>
          <w:szCs w:val="28"/>
        </w:rPr>
        <w:t xml:space="preserve"> по Курской области </w:t>
      </w:r>
      <w:r w:rsidRPr="00C812E5">
        <w:rPr>
          <w:rFonts w:ascii="Times New Roman" w:hAnsi="Times New Roman" w:cs="Times New Roman"/>
          <w:b/>
          <w:sz w:val="28"/>
          <w:szCs w:val="28"/>
        </w:rPr>
        <w:t>Александр Емельянов</w:t>
      </w:r>
      <w:r w:rsidRPr="00C812E5">
        <w:rPr>
          <w:rFonts w:ascii="Times New Roman" w:hAnsi="Times New Roman" w:cs="Times New Roman"/>
          <w:sz w:val="28"/>
          <w:szCs w:val="28"/>
        </w:rPr>
        <w:t>.</w:t>
      </w:r>
    </w:p>
    <w:p w:rsidR="00C812E5" w:rsidRPr="00C812E5" w:rsidRDefault="00D70CE2" w:rsidP="00C812E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0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настоящее время заявитель может подать документы на кадастровый учет и регистрацию прав в электронном виде</w:t>
      </w:r>
      <w:r w:rsidR="00496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70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любом офисе МФЦ по экстерриториальному принципу</w:t>
      </w:r>
      <w:r w:rsidR="00C81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96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="00C812E5" w:rsidRPr="00C81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воспользоваться услугой выездного обслуживания филиала ППК «</w:t>
      </w:r>
      <w:proofErr w:type="spellStart"/>
      <w:r w:rsidR="00C812E5" w:rsidRPr="00C81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Роскадастр</w:t>
      </w:r>
      <w:proofErr w:type="spellEnd"/>
      <w:r w:rsidR="00C812E5" w:rsidRPr="00C81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C812E5" w:rsidRPr="00C81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Курской области</w:t>
      </w:r>
      <w:r w:rsidR="00C812E5" w:rsidRPr="00C81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70CE2" w:rsidRPr="00D70CE2" w:rsidRDefault="00D70CE2" w:rsidP="00D70C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CE2">
        <w:rPr>
          <w:rFonts w:ascii="Times New Roman" w:hAnsi="Times New Roman" w:cs="Times New Roman"/>
          <w:sz w:val="28"/>
          <w:szCs w:val="28"/>
        </w:rPr>
        <w:t>Экстерриториальный принцип существенно упрощает и ускоряет процесс оформления недвижимости, сокращая временные и финансовые затраты как для граждан, та</w:t>
      </w:r>
      <w:r w:rsidR="004963B0">
        <w:rPr>
          <w:rFonts w:ascii="Times New Roman" w:hAnsi="Times New Roman" w:cs="Times New Roman"/>
          <w:sz w:val="28"/>
          <w:szCs w:val="28"/>
        </w:rPr>
        <w:t>к и для представителей бизнеса.</w:t>
      </w:r>
    </w:p>
    <w:bookmarkEnd w:id="0"/>
    <w:p w:rsidR="00D70CE2" w:rsidRDefault="00D70CE2" w:rsidP="00353E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CE2" w:rsidRDefault="00D70CE2" w:rsidP="00353E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0CE2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alt="📄" style="width:12pt;height:12pt;visibility:visible;mso-wrap-style:square" o:bullet="t">
        <v:imagedata r:id="rId1" o:title="📄"/>
      </v:shape>
    </w:pict>
  </w:numPicBullet>
  <w:abstractNum w:abstractNumId="0" w15:restartNumberingAfterBreak="0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B8"/>
    <w:rsid w:val="00043D1D"/>
    <w:rsid w:val="00051EEF"/>
    <w:rsid w:val="00055E08"/>
    <w:rsid w:val="0006584D"/>
    <w:rsid w:val="00076CE0"/>
    <w:rsid w:val="00080031"/>
    <w:rsid w:val="00090BE6"/>
    <w:rsid w:val="000A70E0"/>
    <w:rsid w:val="000B5634"/>
    <w:rsid w:val="000D703D"/>
    <w:rsid w:val="000F319C"/>
    <w:rsid w:val="00112B0A"/>
    <w:rsid w:val="0013437A"/>
    <w:rsid w:val="00137A09"/>
    <w:rsid w:val="00142A5A"/>
    <w:rsid w:val="001560D4"/>
    <w:rsid w:val="00195C77"/>
    <w:rsid w:val="0019788D"/>
    <w:rsid w:val="001A32C9"/>
    <w:rsid w:val="001F0982"/>
    <w:rsid w:val="002062E8"/>
    <w:rsid w:val="0020649E"/>
    <w:rsid w:val="00233913"/>
    <w:rsid w:val="00240F7D"/>
    <w:rsid w:val="0028366A"/>
    <w:rsid w:val="002A43CF"/>
    <w:rsid w:val="003266A7"/>
    <w:rsid w:val="00353EB5"/>
    <w:rsid w:val="00367E9B"/>
    <w:rsid w:val="003B6296"/>
    <w:rsid w:val="003E70B8"/>
    <w:rsid w:val="0042198F"/>
    <w:rsid w:val="00445769"/>
    <w:rsid w:val="00445910"/>
    <w:rsid w:val="00470995"/>
    <w:rsid w:val="004931D1"/>
    <w:rsid w:val="00495436"/>
    <w:rsid w:val="004963B0"/>
    <w:rsid w:val="004D67C8"/>
    <w:rsid w:val="004F40BD"/>
    <w:rsid w:val="004F4B19"/>
    <w:rsid w:val="00520301"/>
    <w:rsid w:val="00520B0A"/>
    <w:rsid w:val="005318CD"/>
    <w:rsid w:val="005368FE"/>
    <w:rsid w:val="00544015"/>
    <w:rsid w:val="005445B9"/>
    <w:rsid w:val="00551D1F"/>
    <w:rsid w:val="00571A83"/>
    <w:rsid w:val="00585ADC"/>
    <w:rsid w:val="005B1B7B"/>
    <w:rsid w:val="005E56B3"/>
    <w:rsid w:val="005F2B7D"/>
    <w:rsid w:val="0062076E"/>
    <w:rsid w:val="0062420F"/>
    <w:rsid w:val="006874D6"/>
    <w:rsid w:val="0069204B"/>
    <w:rsid w:val="006A0A1E"/>
    <w:rsid w:val="006A371F"/>
    <w:rsid w:val="006B573B"/>
    <w:rsid w:val="006C5E71"/>
    <w:rsid w:val="006D07C3"/>
    <w:rsid w:val="0071668C"/>
    <w:rsid w:val="00727BFF"/>
    <w:rsid w:val="00731BA3"/>
    <w:rsid w:val="007329C4"/>
    <w:rsid w:val="007337D2"/>
    <w:rsid w:val="007463F7"/>
    <w:rsid w:val="00753B70"/>
    <w:rsid w:val="0078112F"/>
    <w:rsid w:val="007C0A63"/>
    <w:rsid w:val="007C40EB"/>
    <w:rsid w:val="007E78F3"/>
    <w:rsid w:val="007F30DC"/>
    <w:rsid w:val="008016D5"/>
    <w:rsid w:val="00803237"/>
    <w:rsid w:val="00833B83"/>
    <w:rsid w:val="008527E1"/>
    <w:rsid w:val="0086301E"/>
    <w:rsid w:val="00865E03"/>
    <w:rsid w:val="008B2814"/>
    <w:rsid w:val="008B66F2"/>
    <w:rsid w:val="008C7220"/>
    <w:rsid w:val="008D6D07"/>
    <w:rsid w:val="008D701C"/>
    <w:rsid w:val="009003F6"/>
    <w:rsid w:val="00902DE7"/>
    <w:rsid w:val="00926322"/>
    <w:rsid w:val="00957083"/>
    <w:rsid w:val="009713FD"/>
    <w:rsid w:val="009910AA"/>
    <w:rsid w:val="009A7808"/>
    <w:rsid w:val="009C399A"/>
    <w:rsid w:val="009D410B"/>
    <w:rsid w:val="009F05AD"/>
    <w:rsid w:val="00A741F1"/>
    <w:rsid w:val="00A81C89"/>
    <w:rsid w:val="00A85B29"/>
    <w:rsid w:val="00A96E83"/>
    <w:rsid w:val="00AD20E9"/>
    <w:rsid w:val="00AD211D"/>
    <w:rsid w:val="00AD48EB"/>
    <w:rsid w:val="00AF3274"/>
    <w:rsid w:val="00B15ABE"/>
    <w:rsid w:val="00B33E28"/>
    <w:rsid w:val="00B410B3"/>
    <w:rsid w:val="00B84D82"/>
    <w:rsid w:val="00BA05F3"/>
    <w:rsid w:val="00BA2E57"/>
    <w:rsid w:val="00BA2F8D"/>
    <w:rsid w:val="00BA5080"/>
    <w:rsid w:val="00BA5C4A"/>
    <w:rsid w:val="00BC2023"/>
    <w:rsid w:val="00C03A11"/>
    <w:rsid w:val="00C434CF"/>
    <w:rsid w:val="00C443A8"/>
    <w:rsid w:val="00C61B22"/>
    <w:rsid w:val="00C710D1"/>
    <w:rsid w:val="00C812E5"/>
    <w:rsid w:val="00CA1A77"/>
    <w:rsid w:val="00CC10CA"/>
    <w:rsid w:val="00CD10D6"/>
    <w:rsid w:val="00CD3508"/>
    <w:rsid w:val="00CE1548"/>
    <w:rsid w:val="00D005F7"/>
    <w:rsid w:val="00D4550A"/>
    <w:rsid w:val="00D61D6F"/>
    <w:rsid w:val="00D70CE2"/>
    <w:rsid w:val="00D70EEF"/>
    <w:rsid w:val="00DC4B37"/>
    <w:rsid w:val="00DC6324"/>
    <w:rsid w:val="00DD33FD"/>
    <w:rsid w:val="00DE7A06"/>
    <w:rsid w:val="00E0191C"/>
    <w:rsid w:val="00E06CFD"/>
    <w:rsid w:val="00E37BA2"/>
    <w:rsid w:val="00E50271"/>
    <w:rsid w:val="00E506DF"/>
    <w:rsid w:val="00E55FB8"/>
    <w:rsid w:val="00E633D5"/>
    <w:rsid w:val="00E76FCF"/>
    <w:rsid w:val="00EA44E0"/>
    <w:rsid w:val="00EB332F"/>
    <w:rsid w:val="00ED0E49"/>
    <w:rsid w:val="00F0648A"/>
    <w:rsid w:val="00F07DF8"/>
    <w:rsid w:val="00F16EA9"/>
    <w:rsid w:val="00F469C3"/>
    <w:rsid w:val="00F6065C"/>
    <w:rsid w:val="00F72E78"/>
    <w:rsid w:val="00F83DC0"/>
    <w:rsid w:val="00F95B26"/>
    <w:rsid w:val="00FA563D"/>
    <w:rsid w:val="00FB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3AC2B"/>
  <w15:docId w15:val="{64532AFC-4D1E-40CD-861D-AB06DAE6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customStyle="1" w:styleId="ConsPlusNormal">
    <w:name w:val="ConsPlusNormal"/>
    <w:rsid w:val="00BA5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7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533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591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8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323C17-F8FE-4A5E-9BA6-745D23C27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Погожих Наталья Алексеевна</cp:lastModifiedBy>
  <cp:revision>20</cp:revision>
  <cp:lastPrinted>2025-04-28T13:50:00Z</cp:lastPrinted>
  <dcterms:created xsi:type="dcterms:W3CDTF">2025-02-21T13:29:00Z</dcterms:created>
  <dcterms:modified xsi:type="dcterms:W3CDTF">2025-05-06T06:53:00Z</dcterms:modified>
</cp:coreProperties>
</file>