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436" w:rsidRPr="00495436" w:rsidRDefault="00495436" w:rsidP="00DE7A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7C4" w:rsidRDefault="00F807C4" w:rsidP="00F80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кредитные организации обсудили </w:t>
      </w:r>
    </w:p>
    <w:p w:rsidR="00353EB5" w:rsidRDefault="00F807C4" w:rsidP="00F80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электронное взаимодействие</w:t>
      </w:r>
    </w:p>
    <w:p w:rsidR="00F807C4" w:rsidRPr="00F807C4" w:rsidRDefault="00F807C4" w:rsidP="00F80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7C4" w:rsidRDefault="00F807C4" w:rsidP="007C76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Управлении </w:t>
      </w:r>
      <w:proofErr w:type="spellStart"/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прошла рабочая встреча с представителями кредитных организаций, на которой обсудили актуальные изменения законодательства в сфере регистрации недвижимости, вступ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ившие</w:t>
      </w:r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силу в первом квартале 2025 года.</w:t>
      </w:r>
      <w:r w:rsidR="00FC66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Ключевой темой встречи стали новые правила подачи документов, которые </w:t>
      </w:r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начали </w:t>
      </w:r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FC66D2">
        <w:rPr>
          <w:rFonts w:ascii="Times New Roman" w:hAnsi="Times New Roman" w:cs="Times New Roman"/>
          <w:color w:val="000000"/>
          <w:spacing w:val="-1"/>
          <w:sz w:val="28"/>
          <w:szCs w:val="28"/>
        </w:rPr>
        <w:t>ействовать с 1 марта 2025 года.</w:t>
      </w:r>
    </w:p>
    <w:p w:rsidR="00FC66D2" w:rsidRPr="00F807C4" w:rsidRDefault="00FC66D2" w:rsidP="007C76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807C4" w:rsidRPr="00F807C4" w:rsidRDefault="00F807C4" w:rsidP="007C7634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07C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«В современном мире важно обеспечивать удобство и скорость получения государственных услуг. Это уже не просто требование времени, а насущная необходимость. Именно поэтому диалог с профессиональным сообществом, включая кредитные организации, играет важную роль в повышении качества и доступности сервисов </w:t>
      </w:r>
      <w:proofErr w:type="spellStart"/>
      <w:r w:rsidRPr="00F807C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Росреестра</w:t>
      </w:r>
      <w:proofErr w:type="spellEnd"/>
      <w:r w:rsidRPr="00F807C4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»,</w:t>
      </w:r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— подчеркнул заместитель руководителя Управления </w:t>
      </w:r>
      <w:proofErr w:type="spellStart"/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</w:t>
      </w:r>
      <w:r w:rsidRPr="00F807C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</w:t>
      </w:r>
      <w:r w:rsidRPr="00F807C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</w:p>
    <w:p w:rsidR="00F807C4" w:rsidRPr="00F807C4" w:rsidRDefault="00F807C4" w:rsidP="007C7634">
      <w:pPr>
        <w:shd w:val="clear" w:color="auto" w:fill="FFFFFF"/>
        <w:spacing w:after="3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7C4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Участники встречи не только получили разъяснения по изменениям в законодательстве, но и имели возможность задать специалистам интересующие вопросы, обсудить нюансы перехода на электронный формат работы, а также поделиться своими предложениями по оптимизации взаимодействия.</w:t>
      </w: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sectPr w:rsidR="00F807C4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53EB5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010B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C5B2-D54D-44E4-B451-32EB8A72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21</cp:revision>
  <cp:lastPrinted>2025-04-14T12:06:00Z</cp:lastPrinted>
  <dcterms:created xsi:type="dcterms:W3CDTF">2025-02-21T13:29:00Z</dcterms:created>
  <dcterms:modified xsi:type="dcterms:W3CDTF">2025-04-14T12:13:00Z</dcterms:modified>
</cp:coreProperties>
</file>