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7218" w:rsidRDefault="00907218" w:rsidP="00137F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-281940</wp:posOffset>
            </wp:positionV>
            <wp:extent cx="2578735" cy="914400"/>
            <wp:effectExtent l="0" t="0" r="0" b="0"/>
            <wp:wrapNone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873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D57F8" w:rsidRDefault="000D57F8" w:rsidP="00CB1F9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CB1F93" w:rsidRPr="00CB1F93" w:rsidRDefault="000D57F8" w:rsidP="00CB1F9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Как вернуть плату</w:t>
      </w:r>
      <w:r w:rsidR="00CB1F93" w:rsidRPr="00CB1F93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за предоставление сведений из Единого государственного реестра недвижимости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(ЕГРН)?</w:t>
      </w:r>
    </w:p>
    <w:p w:rsidR="00137F83" w:rsidRPr="00CB1F93" w:rsidRDefault="00137F83" w:rsidP="009249B4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B1F93">
        <w:rPr>
          <w:rFonts w:ascii="Times New Roman" w:eastAsia="Times New Roman" w:hAnsi="Times New Roman" w:cs="Times New Roman"/>
          <w:sz w:val="28"/>
          <w:szCs w:val="24"/>
          <w:lang w:eastAsia="ru-RU"/>
        </w:rPr>
        <w:t>Денежные средства будут возвращены в полном объеме в случае, если заявителем не подавался запрос о предоставлении сведений ЕГРН. Также предусмотрен возврат в случае внесения платы в большем размере, чем предусмотрено законодательством, при этом возврату подлежат средства в размере, превышающем размер установленной платы.</w:t>
      </w:r>
    </w:p>
    <w:p w:rsidR="00137F83" w:rsidRPr="00CB1F93" w:rsidRDefault="00137F83" w:rsidP="009249B4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B1F93">
        <w:rPr>
          <w:rFonts w:ascii="Times New Roman" w:eastAsia="Times New Roman" w:hAnsi="Times New Roman" w:cs="Times New Roman"/>
          <w:sz w:val="28"/>
          <w:szCs w:val="24"/>
          <w:lang w:eastAsia="ru-RU"/>
        </w:rPr>
        <w:t>Вернуть платеж можно на основании заявления плательщика или его правопреемника. В заявлении о возврате платы необходимо указать следующие данные:</w:t>
      </w:r>
    </w:p>
    <w:p w:rsidR="00137F83" w:rsidRPr="00CB1F93" w:rsidRDefault="00137F83" w:rsidP="009249B4">
      <w:pPr>
        <w:numPr>
          <w:ilvl w:val="0"/>
          <w:numId w:val="1"/>
        </w:numPr>
        <w:spacing w:before="100" w:beforeAutospacing="1" w:after="100" w:afterAutospacing="1"/>
        <w:ind w:firstLine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B1F93">
        <w:rPr>
          <w:rFonts w:ascii="Times New Roman" w:eastAsia="Times New Roman" w:hAnsi="Times New Roman" w:cs="Times New Roman"/>
          <w:sz w:val="28"/>
          <w:szCs w:val="24"/>
          <w:lang w:eastAsia="ru-RU"/>
        </w:rPr>
        <w:t>фамилию, имя, отчество заявителя;</w:t>
      </w:r>
    </w:p>
    <w:p w:rsidR="00137F83" w:rsidRPr="00CB1F93" w:rsidRDefault="00137F83" w:rsidP="009249B4">
      <w:pPr>
        <w:numPr>
          <w:ilvl w:val="0"/>
          <w:numId w:val="1"/>
        </w:numPr>
        <w:spacing w:before="100" w:beforeAutospacing="1" w:after="100" w:afterAutospacing="1"/>
        <w:ind w:firstLine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B1F93">
        <w:rPr>
          <w:rFonts w:ascii="Times New Roman" w:eastAsia="Times New Roman" w:hAnsi="Times New Roman" w:cs="Times New Roman"/>
          <w:sz w:val="28"/>
          <w:szCs w:val="24"/>
          <w:lang w:eastAsia="ru-RU"/>
        </w:rPr>
        <w:t>реквизиты документа, удостоверяющего личность;</w:t>
      </w:r>
    </w:p>
    <w:p w:rsidR="00137F83" w:rsidRPr="00CB1F93" w:rsidRDefault="00137F83" w:rsidP="009249B4">
      <w:pPr>
        <w:numPr>
          <w:ilvl w:val="0"/>
          <w:numId w:val="1"/>
        </w:numPr>
        <w:spacing w:before="100" w:beforeAutospacing="1" w:after="100" w:afterAutospacing="1"/>
        <w:ind w:firstLine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B1F93">
        <w:rPr>
          <w:rFonts w:ascii="Times New Roman" w:eastAsia="Times New Roman" w:hAnsi="Times New Roman" w:cs="Times New Roman"/>
          <w:sz w:val="28"/>
          <w:szCs w:val="24"/>
          <w:lang w:eastAsia="ru-RU"/>
        </w:rPr>
        <w:t>уникальный идентификатор начисления (при наличии);</w:t>
      </w:r>
    </w:p>
    <w:p w:rsidR="00137F83" w:rsidRPr="00CB1F93" w:rsidRDefault="00137F83" w:rsidP="009249B4">
      <w:pPr>
        <w:numPr>
          <w:ilvl w:val="0"/>
          <w:numId w:val="1"/>
        </w:numPr>
        <w:spacing w:before="100" w:beforeAutospacing="1" w:after="100" w:afterAutospacing="1"/>
        <w:ind w:firstLine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B1F93">
        <w:rPr>
          <w:rFonts w:ascii="Times New Roman" w:eastAsia="Times New Roman" w:hAnsi="Times New Roman" w:cs="Times New Roman"/>
          <w:sz w:val="28"/>
          <w:szCs w:val="24"/>
          <w:lang w:eastAsia="ru-RU"/>
        </w:rPr>
        <w:t>банковские реквизиты, необходимые для возврата платежа;</w:t>
      </w:r>
    </w:p>
    <w:p w:rsidR="00137F83" w:rsidRPr="00CB1F93" w:rsidRDefault="00137F83" w:rsidP="009249B4">
      <w:pPr>
        <w:numPr>
          <w:ilvl w:val="0"/>
          <w:numId w:val="1"/>
        </w:numPr>
        <w:spacing w:before="100" w:beforeAutospacing="1" w:after="100" w:afterAutospacing="1"/>
        <w:ind w:firstLine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B1F93">
        <w:rPr>
          <w:rFonts w:ascii="Times New Roman" w:eastAsia="Times New Roman" w:hAnsi="Times New Roman" w:cs="Times New Roman"/>
          <w:sz w:val="28"/>
          <w:szCs w:val="24"/>
          <w:lang w:eastAsia="ru-RU"/>
        </w:rPr>
        <w:t>лицевой или банковский счет, наименование банка;</w:t>
      </w:r>
    </w:p>
    <w:p w:rsidR="00137F83" w:rsidRPr="00CB1F93" w:rsidRDefault="00137F83" w:rsidP="009249B4">
      <w:pPr>
        <w:numPr>
          <w:ilvl w:val="0"/>
          <w:numId w:val="1"/>
        </w:numPr>
        <w:spacing w:before="100" w:beforeAutospacing="1" w:after="100" w:afterAutospacing="1"/>
        <w:ind w:firstLine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B1F93">
        <w:rPr>
          <w:rFonts w:ascii="Times New Roman" w:eastAsia="Times New Roman" w:hAnsi="Times New Roman" w:cs="Times New Roman"/>
          <w:sz w:val="28"/>
          <w:szCs w:val="24"/>
          <w:lang w:eastAsia="ru-RU"/>
        </w:rPr>
        <w:t>почтовый адрес или адрес электронной почты заявителя;</w:t>
      </w:r>
    </w:p>
    <w:p w:rsidR="00137F83" w:rsidRPr="00CB1F93" w:rsidRDefault="00137F83" w:rsidP="009249B4">
      <w:pPr>
        <w:numPr>
          <w:ilvl w:val="0"/>
          <w:numId w:val="1"/>
        </w:numPr>
        <w:spacing w:before="100" w:beforeAutospacing="1" w:after="100" w:afterAutospacing="1"/>
        <w:ind w:firstLine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B1F93">
        <w:rPr>
          <w:rFonts w:ascii="Times New Roman" w:eastAsia="Times New Roman" w:hAnsi="Times New Roman" w:cs="Times New Roman"/>
          <w:sz w:val="28"/>
          <w:szCs w:val="24"/>
          <w:lang w:eastAsia="ru-RU"/>
        </w:rPr>
        <w:t>реквизиты документа, подтверждающего перечисление платежа (дата, номер);</w:t>
      </w:r>
    </w:p>
    <w:p w:rsidR="00137F83" w:rsidRPr="00CB1F93" w:rsidRDefault="00137F83" w:rsidP="009249B4">
      <w:pPr>
        <w:numPr>
          <w:ilvl w:val="0"/>
          <w:numId w:val="1"/>
        </w:numPr>
        <w:spacing w:before="100" w:beforeAutospacing="1" w:after="100" w:afterAutospacing="1"/>
        <w:ind w:firstLine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B1F93">
        <w:rPr>
          <w:rFonts w:ascii="Times New Roman" w:eastAsia="Times New Roman" w:hAnsi="Times New Roman" w:cs="Times New Roman"/>
          <w:sz w:val="28"/>
          <w:szCs w:val="24"/>
          <w:lang w:eastAsia="ru-RU"/>
        </w:rPr>
        <w:t>размер внесенной платы.</w:t>
      </w:r>
      <w:bookmarkStart w:id="0" w:name="_GoBack"/>
      <w:bookmarkEnd w:id="0"/>
    </w:p>
    <w:p w:rsidR="009249B4" w:rsidRDefault="00137F83" w:rsidP="009249B4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B1F93">
        <w:rPr>
          <w:rFonts w:ascii="Times New Roman" w:eastAsia="Times New Roman" w:hAnsi="Times New Roman" w:cs="Times New Roman"/>
          <w:sz w:val="28"/>
          <w:szCs w:val="24"/>
          <w:lang w:eastAsia="ru-RU"/>
        </w:rPr>
        <w:t>Для подачи заявления о возврате платы за предоставление сведений необходимо обратиться в</w:t>
      </w:r>
      <w:r w:rsidR="00CA2B8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филиал ППК «Роскадастр» по Курской области </w:t>
      </w:r>
      <w:r w:rsidR="00355F8D">
        <w:rPr>
          <w:rFonts w:ascii="Times New Roman" w:eastAsia="Times New Roman" w:hAnsi="Times New Roman" w:cs="Times New Roman"/>
          <w:sz w:val="28"/>
          <w:szCs w:val="24"/>
          <w:lang w:eastAsia="ru-RU"/>
        </w:rPr>
        <w:t>или в</w:t>
      </w:r>
      <w:r w:rsidRPr="00CB1F9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Управление Росреестра по </w:t>
      </w:r>
      <w:r w:rsidR="00CB1F93" w:rsidRPr="00CB1F93">
        <w:rPr>
          <w:rFonts w:ascii="Times New Roman" w:eastAsia="Times New Roman" w:hAnsi="Times New Roman" w:cs="Times New Roman"/>
          <w:sz w:val="28"/>
          <w:szCs w:val="24"/>
          <w:lang w:eastAsia="ru-RU"/>
        </w:rPr>
        <w:t>Курской области</w:t>
      </w:r>
      <w:r w:rsidR="00355F8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</w:p>
    <w:p w:rsidR="009249B4" w:rsidRDefault="009249B4" w:rsidP="009249B4">
      <w:pPr>
        <w:ind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9249B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</w:t>
      </w:r>
      <w:r w:rsidRPr="009249B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Заявление о возврате платежа может быть подано в течение трех лет со дня внесения платы.</w:t>
      </w:r>
      <w:r w:rsidRPr="009249B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r w:rsidR="00355F8D" w:rsidRPr="009249B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К </w:t>
      </w:r>
      <w:r w:rsidR="00137F83" w:rsidRPr="009249B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заявлению необходимо приложить оригинал или заверенную копию документа, подтверждающего </w:t>
      </w:r>
      <w:r w:rsidRPr="009249B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перечисление платежа»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-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сообщил</w:t>
      </w:r>
      <w:r w:rsidRPr="00BF0B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заместитель руководителя Управления </w:t>
      </w:r>
      <w:proofErr w:type="spellStart"/>
      <w:r w:rsidRPr="00BF0B92">
        <w:rPr>
          <w:rFonts w:ascii="Times New Roman" w:hAnsi="Times New Roman" w:cs="Times New Roman"/>
          <w:sz w:val="28"/>
          <w:szCs w:val="28"/>
          <w:shd w:val="clear" w:color="auto" w:fill="FFFFFF"/>
        </w:rPr>
        <w:t>Росреестра</w:t>
      </w:r>
      <w:proofErr w:type="spellEnd"/>
      <w:r w:rsidRPr="00BF0B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Курской области </w:t>
      </w:r>
      <w:r w:rsidRPr="00BF0B9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Александр Емельянов.</w:t>
      </w:r>
    </w:p>
    <w:p w:rsidR="00137F83" w:rsidRPr="00726BA3" w:rsidRDefault="00137F83" w:rsidP="009249B4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26BA3">
        <w:rPr>
          <w:rFonts w:ascii="Times New Roman" w:eastAsia="Times New Roman" w:hAnsi="Times New Roman" w:cs="Times New Roman"/>
          <w:sz w:val="28"/>
          <w:szCs w:val="24"/>
          <w:lang w:eastAsia="ru-RU"/>
        </w:rPr>
        <w:t>Во избежание ситуаций, возникающих при неправильных платежах, необходимо обращать внимание на назначение платежа в квитанции или платежном поручении. Следует учесть также, что за предоставление сведений из ЕГРН оплату осуществляет непосредственно лицо, подавшее</w:t>
      </w:r>
      <w:r w:rsidR="00CB1F93" w:rsidRPr="00726BA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запрос (заявитель, плательщик)</w:t>
      </w:r>
      <w:r w:rsidR="00726BA3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5318CD" w:rsidRPr="00726BA3" w:rsidRDefault="00726BA3" w:rsidP="009249B4">
      <w:pPr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726BA3">
        <w:rPr>
          <w:rFonts w:ascii="Times New Roman" w:hAnsi="Times New Roman" w:cs="Times New Roman"/>
          <w:i/>
          <w:sz w:val="28"/>
        </w:rPr>
        <w:lastRenderedPageBreak/>
        <w:t>«В случае отсутствия в ЕГРН запрашиваемых сведений, возврат денежных средств не предусматривается, так как услуга считается оказанной»</w:t>
      </w:r>
      <w:r w:rsidR="000D57F8">
        <w:rPr>
          <w:rFonts w:ascii="Times New Roman" w:hAnsi="Times New Roman" w:cs="Times New Roman"/>
          <w:i/>
          <w:sz w:val="28"/>
        </w:rPr>
        <w:t>,</w:t>
      </w:r>
      <w:r w:rsidRPr="00726BA3">
        <w:rPr>
          <w:rFonts w:ascii="Times New Roman" w:hAnsi="Times New Roman" w:cs="Times New Roman"/>
          <w:i/>
          <w:sz w:val="28"/>
        </w:rPr>
        <w:t xml:space="preserve"> -</w:t>
      </w:r>
      <w:r w:rsidRPr="00726BA3">
        <w:rPr>
          <w:rFonts w:ascii="Times New Roman" w:hAnsi="Times New Roman" w:cs="Times New Roman"/>
          <w:sz w:val="24"/>
        </w:rPr>
        <w:t xml:space="preserve"> </w:t>
      </w:r>
      <w:r w:rsidRPr="000D57F8">
        <w:rPr>
          <w:rFonts w:ascii="Times New Roman" w:hAnsi="Times New Roman" w:cs="Times New Roman"/>
          <w:sz w:val="28"/>
        </w:rPr>
        <w:t>пояснила заместитель директора ППК «Роскадастр» по Курской области</w:t>
      </w:r>
      <w:r w:rsidRPr="00726BA3">
        <w:rPr>
          <w:rFonts w:ascii="Times New Roman" w:hAnsi="Times New Roman" w:cs="Times New Roman"/>
          <w:b/>
          <w:sz w:val="28"/>
        </w:rPr>
        <w:t xml:space="preserve"> </w:t>
      </w:r>
      <w:r w:rsidR="000D57F8">
        <w:rPr>
          <w:rFonts w:ascii="Times New Roman" w:hAnsi="Times New Roman" w:cs="Times New Roman"/>
          <w:b/>
          <w:sz w:val="28"/>
        </w:rPr>
        <w:t xml:space="preserve">Ольга </w:t>
      </w:r>
      <w:r w:rsidRPr="00726BA3">
        <w:rPr>
          <w:rFonts w:ascii="Times New Roman" w:hAnsi="Times New Roman" w:cs="Times New Roman"/>
          <w:b/>
          <w:sz w:val="28"/>
        </w:rPr>
        <w:t>Турецкая</w:t>
      </w:r>
      <w:r w:rsidR="000D57F8">
        <w:rPr>
          <w:rFonts w:ascii="Times New Roman" w:hAnsi="Times New Roman" w:cs="Times New Roman"/>
          <w:b/>
          <w:sz w:val="28"/>
        </w:rPr>
        <w:t>.</w:t>
      </w:r>
    </w:p>
    <w:sectPr w:rsidR="005318CD" w:rsidRPr="00726B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431B15"/>
    <w:multiLevelType w:val="multilevel"/>
    <w:tmpl w:val="38B4C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10F"/>
    <w:rsid w:val="000D57F8"/>
    <w:rsid w:val="00137F83"/>
    <w:rsid w:val="00355F8D"/>
    <w:rsid w:val="0038310F"/>
    <w:rsid w:val="004931D1"/>
    <w:rsid w:val="005318CD"/>
    <w:rsid w:val="00544E01"/>
    <w:rsid w:val="006E67ED"/>
    <w:rsid w:val="00726BA3"/>
    <w:rsid w:val="00907218"/>
    <w:rsid w:val="009249B4"/>
    <w:rsid w:val="00967558"/>
    <w:rsid w:val="00CA2B8F"/>
    <w:rsid w:val="00CB1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9308A"/>
  <w15:docId w15:val="{B2952EFE-E9F9-49F3-BD57-F1706C47F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aliases w:val="Заголовок мой"/>
    <w:basedOn w:val="a"/>
    <w:next w:val="a"/>
    <w:link w:val="10"/>
    <w:uiPriority w:val="9"/>
    <w:qFormat/>
    <w:rsid w:val="004931D1"/>
    <w:pPr>
      <w:keepNext/>
      <w:keepLines/>
      <w:spacing w:before="480" w:after="0"/>
      <w:jc w:val="center"/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мой Знак"/>
    <w:basedOn w:val="a0"/>
    <w:link w:val="1"/>
    <w:uiPriority w:val="9"/>
    <w:rsid w:val="004931D1"/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paragraph" w:styleId="a3">
    <w:name w:val="Normal (Web)"/>
    <w:basedOn w:val="a"/>
    <w:uiPriority w:val="99"/>
    <w:semiHidden/>
    <w:unhideWhenUsed/>
    <w:rsid w:val="00137F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37F8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072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072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89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Бочанова Анастасия Владимировна</dc:creator>
  <cp:keywords/>
  <dc:description/>
  <cp:lastModifiedBy>Погожих Наталья Алексеевна</cp:lastModifiedBy>
  <cp:revision>3</cp:revision>
  <cp:lastPrinted>2024-07-11T08:44:00Z</cp:lastPrinted>
  <dcterms:created xsi:type="dcterms:W3CDTF">2024-07-11T13:33:00Z</dcterms:created>
  <dcterms:modified xsi:type="dcterms:W3CDTF">2024-07-11T14:37:00Z</dcterms:modified>
</cp:coreProperties>
</file>